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71" w:rsidRDefault="0009025F" w:rsidP="0009025F">
      <w:pPr>
        <w:jc w:val="center"/>
        <w:rPr>
          <w:b/>
        </w:rPr>
      </w:pPr>
      <w:r w:rsidRPr="00D163B5">
        <w:rPr>
          <w:b/>
        </w:rPr>
        <w:t>Food Hub Biz Plan:</w:t>
      </w:r>
    </w:p>
    <w:p w:rsidR="00D163B5" w:rsidRPr="00D163B5" w:rsidRDefault="00D163B5" w:rsidP="0009025F">
      <w:pPr>
        <w:jc w:val="center"/>
        <w:rPr>
          <w:b/>
        </w:rPr>
      </w:pPr>
    </w:p>
    <w:p w:rsidR="0009025F" w:rsidRPr="00D163B5" w:rsidRDefault="00D163B5" w:rsidP="0009025F">
      <w:pPr>
        <w:rPr>
          <w:b/>
        </w:rPr>
      </w:pPr>
      <w:r>
        <w:rPr>
          <w:b/>
        </w:rPr>
        <w:t>MISSION:</w:t>
      </w:r>
    </w:p>
    <w:p w:rsidR="0009025F" w:rsidRPr="00D163B5" w:rsidRDefault="0009025F" w:rsidP="0009025F">
      <w:r w:rsidRPr="00D163B5">
        <w:t xml:space="preserve">Our mission is to provide “creative regional solutions” </w:t>
      </w:r>
      <w:r w:rsidR="00D163B5">
        <w:t xml:space="preserve">for small and mid-sized farmers </w:t>
      </w:r>
      <w:r w:rsidRPr="00D163B5">
        <w:t xml:space="preserve">in </w:t>
      </w:r>
      <w:r w:rsidR="00D163B5">
        <w:t xml:space="preserve">northwest Ohio </w:t>
      </w:r>
      <w:r w:rsidRPr="00D163B5">
        <w:t>while providing a standard of excellence in the de</w:t>
      </w:r>
      <w:r w:rsidR="00D163B5">
        <w:t>velopment of a regional food supply chain f</w:t>
      </w:r>
      <w:r w:rsidRPr="00D163B5">
        <w:t>or our</w:t>
      </w:r>
      <w:r w:rsidR="00D163B5">
        <w:t xml:space="preserve"> </w:t>
      </w:r>
      <w:r w:rsidRPr="00D163B5">
        <w:t>communities.</w:t>
      </w:r>
    </w:p>
    <w:p w:rsidR="0009025F" w:rsidRPr="00D163B5" w:rsidRDefault="0009025F" w:rsidP="0009025F">
      <w:pPr>
        <w:rPr>
          <w:b/>
        </w:rPr>
      </w:pPr>
      <w:r w:rsidRPr="00D163B5">
        <w:rPr>
          <w:b/>
        </w:rPr>
        <w:t>GOAL</w:t>
      </w:r>
      <w:r w:rsidR="00D163B5">
        <w:rPr>
          <w:b/>
        </w:rPr>
        <w:t>:</w:t>
      </w:r>
    </w:p>
    <w:p w:rsidR="0009025F" w:rsidRPr="00D163B5" w:rsidRDefault="0009025F" w:rsidP="0009025F">
      <w:pPr>
        <w:rPr>
          <w:color w:val="423A1A"/>
        </w:rPr>
      </w:pPr>
      <w:r w:rsidRPr="00D163B5">
        <w:rPr>
          <w:color w:val="423A1A"/>
        </w:rPr>
        <w:t xml:space="preserve">Bring more locally-grown foods </w:t>
      </w:r>
      <w:r w:rsidR="00D163B5">
        <w:rPr>
          <w:color w:val="423A1A"/>
        </w:rPr>
        <w:t xml:space="preserve">(produce initially) </w:t>
      </w:r>
      <w:r w:rsidRPr="00D163B5">
        <w:rPr>
          <w:color w:val="423A1A"/>
        </w:rPr>
        <w:t xml:space="preserve"> into mainstream food service supply chains, thus enhancing food security by increasing access to local foods and by strengthening the economics of small to mid-sized farm operations.</w:t>
      </w:r>
    </w:p>
    <w:p w:rsidR="0009025F" w:rsidRPr="00D163B5" w:rsidRDefault="0009025F" w:rsidP="0009025F">
      <w:pPr>
        <w:rPr>
          <w:b/>
          <w:color w:val="423A1A"/>
        </w:rPr>
      </w:pPr>
      <w:r w:rsidRPr="00D163B5">
        <w:rPr>
          <w:b/>
          <w:color w:val="423A1A"/>
        </w:rPr>
        <w:t>STRATEGY</w:t>
      </w:r>
      <w:r w:rsidR="00D163B5">
        <w:rPr>
          <w:b/>
          <w:color w:val="423A1A"/>
        </w:rPr>
        <w:t>:</w:t>
      </w:r>
    </w:p>
    <w:p w:rsidR="0009025F" w:rsidRPr="00D163B5" w:rsidRDefault="0009025F" w:rsidP="0009025F">
      <w:pPr>
        <w:rPr>
          <w:color w:val="423A1A"/>
        </w:rPr>
      </w:pPr>
      <w:r w:rsidRPr="00D163B5">
        <w:rPr>
          <w:color w:val="423A1A"/>
        </w:rPr>
        <w:t>Identify the most promising solutions by which local production and associated value-added activities can enter local retail and food service markets</w:t>
      </w:r>
      <w:r w:rsidR="008355A8">
        <w:rPr>
          <w:color w:val="423A1A"/>
        </w:rPr>
        <w:t xml:space="preserve"> </w:t>
      </w:r>
      <w:r w:rsidRPr="00D163B5">
        <w:rPr>
          <w:color w:val="423A1A"/>
        </w:rPr>
        <w:t xml:space="preserve">and evaluate and report the results for the benefit of </w:t>
      </w:r>
      <w:r w:rsidR="008355A8">
        <w:rPr>
          <w:color w:val="423A1A"/>
        </w:rPr>
        <w:t>the community.</w:t>
      </w:r>
    </w:p>
    <w:p w:rsidR="0026210D" w:rsidRPr="008355A8" w:rsidRDefault="008355A8" w:rsidP="0026210D">
      <w:pPr>
        <w:shd w:val="clear" w:color="auto" w:fill="FFFFFF"/>
        <w:spacing w:after="150" w:line="240" w:lineRule="auto"/>
        <w:outlineLvl w:val="3"/>
        <w:rPr>
          <w:rFonts w:eastAsia="Times New Roman" w:cs="Times New Roman"/>
          <w:b/>
          <w:color w:val="623E23"/>
        </w:rPr>
      </w:pPr>
      <w:r w:rsidRPr="008355A8">
        <w:rPr>
          <w:rFonts w:eastAsia="Times New Roman" w:cs="Times New Roman"/>
          <w:b/>
          <w:color w:val="623E23"/>
        </w:rPr>
        <w:t>MAIN ACTIVITIES:</w:t>
      </w:r>
    </w:p>
    <w:p w:rsidR="0026210D" w:rsidRPr="00D163B5" w:rsidRDefault="008355A8" w:rsidP="0026210D">
      <w:pPr>
        <w:shd w:val="clear" w:color="auto" w:fill="FFFFFF"/>
        <w:spacing w:after="375" w:line="240" w:lineRule="auto"/>
        <w:rPr>
          <w:rFonts w:eastAsia="Times New Roman" w:cs="Times New Roman"/>
          <w:color w:val="222222"/>
        </w:rPr>
      </w:pPr>
      <w:r>
        <w:rPr>
          <w:rFonts w:eastAsia="Times New Roman" w:cs="Times New Roman"/>
          <w:color w:val="222222"/>
        </w:rPr>
        <w:t>B</w:t>
      </w:r>
      <w:r w:rsidR="0026210D" w:rsidRPr="00D163B5">
        <w:rPr>
          <w:rFonts w:eastAsia="Times New Roman" w:cs="Times New Roman"/>
          <w:color w:val="222222"/>
        </w:rPr>
        <w:t xml:space="preserve">ring more </w:t>
      </w:r>
      <w:r>
        <w:rPr>
          <w:rFonts w:eastAsia="Times New Roman" w:cs="Times New Roman"/>
          <w:color w:val="222222"/>
        </w:rPr>
        <w:t xml:space="preserve">northwest Ohio </w:t>
      </w:r>
      <w:r w:rsidR="0026210D" w:rsidRPr="00D163B5">
        <w:rPr>
          <w:rFonts w:eastAsia="Times New Roman" w:cs="Times New Roman"/>
          <w:color w:val="222222"/>
        </w:rPr>
        <w:t>produce</w:t>
      </w:r>
      <w:r>
        <w:rPr>
          <w:rFonts w:eastAsia="Times New Roman" w:cs="Times New Roman"/>
          <w:color w:val="222222"/>
        </w:rPr>
        <w:t xml:space="preserve"> </w:t>
      </w:r>
      <w:r w:rsidR="0026210D" w:rsidRPr="00D163B5">
        <w:rPr>
          <w:rFonts w:eastAsia="Times New Roman" w:cs="Times New Roman"/>
          <w:color w:val="222222"/>
        </w:rPr>
        <w:t xml:space="preserve">into </w:t>
      </w:r>
      <w:r>
        <w:rPr>
          <w:rFonts w:eastAsia="Times New Roman" w:cs="Times New Roman"/>
          <w:color w:val="222222"/>
        </w:rPr>
        <w:t xml:space="preserve">niche and </w:t>
      </w:r>
      <w:r w:rsidR="0026210D" w:rsidRPr="00D163B5">
        <w:rPr>
          <w:rFonts w:eastAsia="Times New Roman" w:cs="Times New Roman"/>
          <w:color w:val="222222"/>
        </w:rPr>
        <w:t>large-scale markets by:</w:t>
      </w:r>
    </w:p>
    <w:p w:rsidR="0026210D" w:rsidRPr="00D163B5" w:rsidRDefault="0026210D" w:rsidP="0026210D">
      <w:pPr>
        <w:numPr>
          <w:ilvl w:val="2"/>
          <w:numId w:val="1"/>
        </w:numPr>
        <w:shd w:val="clear" w:color="auto" w:fill="FFFFFF"/>
        <w:spacing w:after="0" w:line="240" w:lineRule="auto"/>
        <w:ind w:left="525"/>
        <w:rPr>
          <w:rFonts w:eastAsia="Times New Roman" w:cs="Times New Roman"/>
          <w:color w:val="222222"/>
        </w:rPr>
      </w:pPr>
      <w:r w:rsidRPr="00D163B5">
        <w:rPr>
          <w:rFonts w:eastAsia="Times New Roman" w:cs="Times New Roman"/>
          <w:color w:val="222222"/>
        </w:rPr>
        <w:t>Working on the supply side to connect small and medium-sized farmers</w:t>
      </w:r>
      <w:r w:rsidR="008355A8">
        <w:rPr>
          <w:rFonts w:eastAsia="Times New Roman" w:cs="Times New Roman"/>
          <w:color w:val="222222"/>
        </w:rPr>
        <w:t xml:space="preserve"> with partner retailers</w:t>
      </w:r>
      <w:r w:rsidRPr="00D163B5">
        <w:rPr>
          <w:rFonts w:eastAsia="Times New Roman" w:cs="Times New Roman"/>
          <w:color w:val="222222"/>
        </w:rPr>
        <w:t xml:space="preserve"> and food service buyers. The project emphasizes training and capacity-building to enable smaller producers to meet the requirements of larger buyers.</w:t>
      </w:r>
    </w:p>
    <w:p w:rsidR="0026210D" w:rsidRPr="00D163B5" w:rsidRDefault="0026210D" w:rsidP="0026210D">
      <w:pPr>
        <w:numPr>
          <w:ilvl w:val="2"/>
          <w:numId w:val="1"/>
        </w:numPr>
        <w:shd w:val="clear" w:color="auto" w:fill="FFFFFF"/>
        <w:spacing w:after="0" w:line="240" w:lineRule="auto"/>
        <w:ind w:left="525"/>
        <w:rPr>
          <w:rFonts w:eastAsia="Times New Roman" w:cs="Times New Roman"/>
          <w:color w:val="222222"/>
        </w:rPr>
      </w:pPr>
      <w:r w:rsidRPr="00D163B5">
        <w:rPr>
          <w:rFonts w:eastAsia="Times New Roman" w:cs="Times New Roman"/>
          <w:color w:val="222222"/>
        </w:rPr>
        <w:t xml:space="preserve">Working on the demand side to address issues that have typically prevented larger buyers from purchasing from smaller producers. This includes adapting buying protocols </w:t>
      </w:r>
      <w:r w:rsidR="008355A8">
        <w:rPr>
          <w:rFonts w:eastAsia="Times New Roman" w:cs="Times New Roman"/>
          <w:color w:val="222222"/>
        </w:rPr>
        <w:t xml:space="preserve">and GAP safety requirements </w:t>
      </w:r>
      <w:r w:rsidRPr="00D163B5">
        <w:rPr>
          <w:rFonts w:eastAsia="Times New Roman" w:cs="Times New Roman"/>
          <w:color w:val="222222"/>
        </w:rPr>
        <w:t>to enable purchasing from smaller producers and food hubs.</w:t>
      </w:r>
    </w:p>
    <w:p w:rsidR="0026210D" w:rsidRPr="00D163B5" w:rsidRDefault="0026210D" w:rsidP="0026210D">
      <w:pPr>
        <w:numPr>
          <w:ilvl w:val="2"/>
          <w:numId w:val="1"/>
        </w:numPr>
        <w:shd w:val="clear" w:color="auto" w:fill="FFFFFF"/>
        <w:spacing w:after="0" w:line="240" w:lineRule="auto"/>
        <w:ind w:left="525"/>
        <w:rPr>
          <w:rFonts w:eastAsia="Times New Roman" w:cs="Times New Roman"/>
          <w:color w:val="222222"/>
        </w:rPr>
      </w:pPr>
      <w:r w:rsidRPr="00D163B5">
        <w:rPr>
          <w:rFonts w:eastAsia="Times New Roman" w:cs="Times New Roman"/>
          <w:color w:val="222222"/>
        </w:rPr>
        <w:t>Working on the intermediary steps, including aggregating, processing and distributing. The project seeks to understand and remove barriers that prevent local foods from entering large-scale markets.</w:t>
      </w:r>
    </w:p>
    <w:p w:rsidR="0026210D" w:rsidRPr="00D163B5" w:rsidRDefault="0026210D" w:rsidP="0009025F">
      <w:pPr>
        <w:rPr>
          <w:b/>
        </w:rPr>
      </w:pPr>
    </w:p>
    <w:p w:rsidR="00AA034C" w:rsidRPr="008355A8" w:rsidRDefault="00AA034C" w:rsidP="00AA034C">
      <w:pPr>
        <w:pStyle w:val="Pa1"/>
        <w:rPr>
          <w:rFonts w:asciiTheme="minorHAnsi" w:hAnsiTheme="minorHAnsi" w:cs="Miso"/>
          <w:b/>
          <w:color w:val="000000"/>
          <w:sz w:val="22"/>
          <w:szCs w:val="22"/>
        </w:rPr>
      </w:pPr>
      <w:bookmarkStart w:id="0" w:name="_GoBack"/>
      <w:bookmarkEnd w:id="0"/>
      <w:r w:rsidRPr="008355A8">
        <w:rPr>
          <w:rFonts w:asciiTheme="minorHAnsi" w:hAnsiTheme="minorHAnsi" w:cs="Miso"/>
          <w:b/>
          <w:color w:val="000000"/>
          <w:sz w:val="22"/>
          <w:szCs w:val="22"/>
        </w:rPr>
        <w:t>EXECUTIVE SUMMARY</w:t>
      </w:r>
      <w:r w:rsidR="008355A8">
        <w:rPr>
          <w:rFonts w:asciiTheme="minorHAnsi" w:hAnsiTheme="minorHAnsi" w:cs="Miso"/>
          <w:b/>
          <w:color w:val="000000"/>
          <w:sz w:val="22"/>
          <w:szCs w:val="22"/>
        </w:rPr>
        <w:t>:</w:t>
      </w:r>
    </w:p>
    <w:p w:rsidR="008355A8" w:rsidRDefault="008355A8" w:rsidP="00AA034C">
      <w:pPr>
        <w:pStyle w:val="Pa6"/>
        <w:spacing w:before="100"/>
        <w:rPr>
          <w:rStyle w:val="A3"/>
          <w:rFonts w:asciiTheme="minorHAnsi" w:hAnsiTheme="minorHAnsi"/>
          <w:sz w:val="22"/>
          <w:szCs w:val="22"/>
        </w:rPr>
      </w:pPr>
    </w:p>
    <w:p w:rsidR="00AA034C" w:rsidRDefault="00AA034C" w:rsidP="00AA034C">
      <w:pPr>
        <w:pStyle w:val="Pa6"/>
        <w:spacing w:before="100"/>
        <w:rPr>
          <w:rStyle w:val="A3"/>
          <w:rFonts w:asciiTheme="minorHAnsi" w:hAnsiTheme="minorHAnsi"/>
          <w:sz w:val="22"/>
          <w:szCs w:val="22"/>
        </w:rPr>
      </w:pPr>
      <w:r w:rsidRPr="00D163B5">
        <w:rPr>
          <w:rStyle w:val="A3"/>
          <w:rFonts w:asciiTheme="minorHAnsi" w:hAnsiTheme="minorHAnsi"/>
          <w:sz w:val="22"/>
          <w:szCs w:val="22"/>
        </w:rPr>
        <w:t>In order to facilitate the development of a</w:t>
      </w:r>
      <w:r w:rsidR="008355A8">
        <w:rPr>
          <w:rStyle w:val="A3"/>
          <w:rFonts w:asciiTheme="minorHAnsi" w:hAnsiTheme="minorHAnsi"/>
          <w:sz w:val="22"/>
          <w:szCs w:val="22"/>
        </w:rPr>
        <w:t xml:space="preserve"> sustainable Food Hub operation</w:t>
      </w:r>
      <w:r w:rsidR="00E451C4">
        <w:rPr>
          <w:rStyle w:val="A3"/>
          <w:rFonts w:asciiTheme="minorHAnsi" w:hAnsiTheme="minorHAnsi"/>
          <w:sz w:val="22"/>
          <w:szCs w:val="22"/>
        </w:rPr>
        <w:t xml:space="preserve">, </w:t>
      </w:r>
      <w:r w:rsidR="00E451C4" w:rsidRPr="00D163B5">
        <w:rPr>
          <w:rStyle w:val="A3"/>
          <w:rFonts w:asciiTheme="minorHAnsi" w:hAnsiTheme="minorHAnsi"/>
          <w:sz w:val="22"/>
          <w:szCs w:val="22"/>
        </w:rPr>
        <w:t>the</w:t>
      </w:r>
      <w:r w:rsidRPr="00D163B5">
        <w:rPr>
          <w:rStyle w:val="A3"/>
          <w:rFonts w:asciiTheme="minorHAnsi" w:hAnsiTheme="minorHAnsi"/>
          <w:sz w:val="22"/>
          <w:szCs w:val="22"/>
        </w:rPr>
        <w:t xml:space="preserve"> Association developed strategies around four broad goals:</w:t>
      </w:r>
    </w:p>
    <w:p w:rsidR="008355A8" w:rsidRPr="008355A8" w:rsidRDefault="008355A8" w:rsidP="008355A8">
      <w:pPr>
        <w:pStyle w:val="Default"/>
      </w:pPr>
    </w:p>
    <w:p w:rsidR="00AA034C" w:rsidRPr="00D163B5" w:rsidRDefault="00AA034C" w:rsidP="00AA034C">
      <w:pPr>
        <w:pStyle w:val="Default"/>
        <w:numPr>
          <w:ilvl w:val="0"/>
          <w:numId w:val="2"/>
        </w:numPr>
        <w:spacing w:after="6"/>
        <w:ind w:left="360" w:hanging="360"/>
        <w:rPr>
          <w:rFonts w:asciiTheme="minorHAnsi" w:hAnsiTheme="minorHAnsi" w:cs="Aller Light"/>
          <w:sz w:val="22"/>
          <w:szCs w:val="22"/>
        </w:rPr>
      </w:pPr>
      <w:r w:rsidRPr="00D163B5">
        <w:rPr>
          <w:rStyle w:val="A3"/>
          <w:rFonts w:asciiTheme="minorHAnsi" w:hAnsiTheme="minorHAnsi"/>
          <w:sz w:val="22"/>
          <w:szCs w:val="22"/>
        </w:rPr>
        <w:t xml:space="preserve">Build on each Region’s Competitive Advantages and Leverage the Marketplace </w:t>
      </w:r>
    </w:p>
    <w:p w:rsidR="00AA034C" w:rsidRPr="00D163B5" w:rsidRDefault="00AA034C" w:rsidP="00AA034C">
      <w:pPr>
        <w:pStyle w:val="Default"/>
        <w:numPr>
          <w:ilvl w:val="0"/>
          <w:numId w:val="2"/>
        </w:numPr>
        <w:spacing w:after="6"/>
        <w:ind w:left="360" w:hanging="360"/>
        <w:rPr>
          <w:rFonts w:asciiTheme="minorHAnsi" w:hAnsiTheme="minorHAnsi" w:cs="Aller Light"/>
          <w:sz w:val="22"/>
          <w:szCs w:val="22"/>
        </w:rPr>
      </w:pPr>
      <w:r w:rsidRPr="00D163B5">
        <w:rPr>
          <w:rStyle w:val="A3"/>
          <w:rFonts w:asciiTheme="minorHAnsi" w:hAnsiTheme="minorHAnsi"/>
          <w:sz w:val="22"/>
          <w:szCs w:val="22"/>
        </w:rPr>
        <w:t>Establish and Maintain a Robust Regional Infrastructure</w:t>
      </w:r>
    </w:p>
    <w:p w:rsidR="00AA034C" w:rsidRPr="00D163B5" w:rsidRDefault="00AA034C" w:rsidP="00AA034C">
      <w:pPr>
        <w:pStyle w:val="Default"/>
        <w:numPr>
          <w:ilvl w:val="0"/>
          <w:numId w:val="2"/>
        </w:numPr>
        <w:spacing w:after="6"/>
        <w:ind w:left="360" w:hanging="360"/>
        <w:rPr>
          <w:rFonts w:asciiTheme="minorHAnsi" w:hAnsiTheme="minorHAnsi" w:cs="Aller Light"/>
          <w:sz w:val="22"/>
          <w:szCs w:val="22"/>
        </w:rPr>
      </w:pPr>
      <w:r w:rsidRPr="00D163B5">
        <w:rPr>
          <w:rStyle w:val="A3"/>
          <w:rFonts w:asciiTheme="minorHAnsi" w:hAnsiTheme="minorHAnsi"/>
          <w:sz w:val="22"/>
          <w:szCs w:val="22"/>
        </w:rPr>
        <w:t>Create Revitalized, Healthy and Vibrant Communities</w:t>
      </w:r>
    </w:p>
    <w:p w:rsidR="00AA034C" w:rsidRPr="00D163B5" w:rsidRDefault="00AA034C" w:rsidP="00AA034C">
      <w:pPr>
        <w:pStyle w:val="Default"/>
        <w:numPr>
          <w:ilvl w:val="0"/>
          <w:numId w:val="2"/>
        </w:numPr>
        <w:ind w:left="360" w:hanging="360"/>
        <w:rPr>
          <w:rFonts w:asciiTheme="minorHAnsi" w:hAnsiTheme="minorHAnsi" w:cs="Aller Light"/>
          <w:sz w:val="22"/>
          <w:szCs w:val="22"/>
        </w:rPr>
      </w:pPr>
      <w:r w:rsidRPr="00D163B5">
        <w:rPr>
          <w:rStyle w:val="A3"/>
          <w:rFonts w:asciiTheme="minorHAnsi" w:hAnsiTheme="minorHAnsi"/>
          <w:sz w:val="22"/>
          <w:szCs w:val="22"/>
        </w:rPr>
        <w:t>Develop Talented and Innovative People</w:t>
      </w:r>
    </w:p>
    <w:p w:rsidR="00AA034C" w:rsidRPr="00D163B5" w:rsidRDefault="00AA034C" w:rsidP="00AA034C">
      <w:pPr>
        <w:pStyle w:val="Default"/>
        <w:rPr>
          <w:rFonts w:asciiTheme="minorHAnsi" w:hAnsiTheme="minorHAnsi" w:cs="Aller Light"/>
          <w:sz w:val="22"/>
          <w:szCs w:val="22"/>
        </w:rPr>
      </w:pPr>
    </w:p>
    <w:p w:rsidR="00AA034C" w:rsidRPr="00D163B5" w:rsidRDefault="008355A8" w:rsidP="00AA034C">
      <w:pPr>
        <w:pStyle w:val="Pa6"/>
        <w:spacing w:before="100"/>
        <w:rPr>
          <w:rStyle w:val="A3"/>
          <w:rFonts w:asciiTheme="minorHAnsi" w:hAnsiTheme="minorHAnsi"/>
          <w:sz w:val="22"/>
          <w:szCs w:val="22"/>
        </w:rPr>
      </w:pPr>
      <w:r>
        <w:rPr>
          <w:rStyle w:val="A3"/>
          <w:rFonts w:asciiTheme="minorHAnsi" w:hAnsiTheme="minorHAnsi"/>
          <w:sz w:val="22"/>
          <w:szCs w:val="22"/>
        </w:rPr>
        <w:lastRenderedPageBreak/>
        <w:t xml:space="preserve">MVGA has </w:t>
      </w:r>
      <w:r w:rsidR="00AA034C" w:rsidRPr="00D163B5">
        <w:rPr>
          <w:rStyle w:val="A3"/>
          <w:rFonts w:asciiTheme="minorHAnsi" w:hAnsiTheme="minorHAnsi"/>
          <w:sz w:val="22"/>
          <w:szCs w:val="22"/>
        </w:rPr>
        <w:t>identified the challenges that must be overcome to achieve the</w:t>
      </w:r>
      <w:r w:rsidR="00AA034C" w:rsidRPr="00D163B5">
        <w:rPr>
          <w:rStyle w:val="A3"/>
          <w:rFonts w:asciiTheme="minorHAnsi" w:hAnsiTheme="minorHAnsi"/>
          <w:sz w:val="22"/>
          <w:szCs w:val="22"/>
        </w:rPr>
        <w:softHyphen/>
        <w:t>se goals, as well as the strategies identified by the various stakeholders, including planning and economic development professionals, non-profits, local elected officials and the priva</w:t>
      </w:r>
      <w:r w:rsidR="00AA034C" w:rsidRPr="00D163B5">
        <w:rPr>
          <w:rStyle w:val="A3"/>
          <w:rFonts w:asciiTheme="minorHAnsi" w:hAnsiTheme="minorHAnsi"/>
          <w:sz w:val="22"/>
          <w:szCs w:val="22"/>
        </w:rPr>
        <w:softHyphen/>
        <w:t>te sector community throughout the</w:t>
      </w:r>
      <w:r>
        <w:rPr>
          <w:rStyle w:val="A3"/>
          <w:rFonts w:asciiTheme="minorHAnsi" w:hAnsiTheme="minorHAnsi"/>
          <w:sz w:val="22"/>
          <w:szCs w:val="22"/>
        </w:rPr>
        <w:t xml:space="preserve"> </w:t>
      </w:r>
      <w:r w:rsidR="00AA034C" w:rsidRPr="00D163B5">
        <w:rPr>
          <w:rStyle w:val="A3"/>
          <w:rFonts w:asciiTheme="minorHAnsi" w:hAnsiTheme="minorHAnsi"/>
          <w:sz w:val="22"/>
          <w:szCs w:val="22"/>
        </w:rPr>
        <w:t>region. This created a bottom-up as well as a top-down process in developing the plan.</w:t>
      </w:r>
    </w:p>
    <w:p w:rsidR="00261105" w:rsidRPr="00D163B5" w:rsidRDefault="00261105" w:rsidP="00261105">
      <w:pPr>
        <w:pStyle w:val="Default"/>
        <w:rPr>
          <w:rFonts w:asciiTheme="minorHAnsi" w:hAnsiTheme="minorHAnsi"/>
          <w:sz w:val="22"/>
          <w:szCs w:val="22"/>
        </w:rPr>
      </w:pPr>
    </w:p>
    <w:p w:rsidR="00AA034C" w:rsidRPr="00D163B5" w:rsidRDefault="00AA034C" w:rsidP="00AA034C">
      <w:pPr>
        <w:pStyle w:val="Pa6"/>
        <w:spacing w:before="100"/>
        <w:rPr>
          <w:rFonts w:asciiTheme="minorHAnsi" w:hAnsiTheme="minorHAnsi" w:cs="Aller"/>
          <w:color w:val="000000"/>
          <w:sz w:val="22"/>
          <w:szCs w:val="22"/>
        </w:rPr>
      </w:pPr>
      <w:r w:rsidRPr="00D163B5">
        <w:rPr>
          <w:rStyle w:val="A3"/>
          <w:rFonts w:asciiTheme="minorHAnsi" w:hAnsiTheme="minorHAnsi" w:cs="Aller"/>
          <w:b/>
          <w:bCs/>
          <w:sz w:val="22"/>
          <w:szCs w:val="22"/>
        </w:rPr>
        <w:t>1: Build on the Region’s Competitive Advantages and Leverage the Marketplace</w:t>
      </w:r>
      <w:r w:rsidR="00D779AB" w:rsidRPr="00D163B5">
        <w:rPr>
          <w:rStyle w:val="A3"/>
          <w:rFonts w:asciiTheme="minorHAnsi" w:hAnsiTheme="minorHAnsi" w:cs="Aller"/>
          <w:b/>
          <w:bCs/>
          <w:sz w:val="22"/>
          <w:szCs w:val="22"/>
        </w:rPr>
        <w:t>: (Identify the dots)</w:t>
      </w:r>
    </w:p>
    <w:p w:rsidR="00AA034C" w:rsidRPr="00D163B5" w:rsidRDefault="00AA034C" w:rsidP="00AA034C">
      <w:pPr>
        <w:pStyle w:val="Pa6"/>
        <w:spacing w:before="100"/>
        <w:rPr>
          <w:rFonts w:asciiTheme="minorHAnsi" w:hAnsiTheme="minorHAnsi" w:cs="Aller Light"/>
          <w:color w:val="000000"/>
          <w:sz w:val="22"/>
          <w:szCs w:val="22"/>
        </w:rPr>
      </w:pPr>
      <w:r w:rsidRPr="00D163B5">
        <w:rPr>
          <w:rStyle w:val="A3"/>
          <w:rFonts w:asciiTheme="minorHAnsi" w:hAnsiTheme="minorHAnsi"/>
          <w:sz w:val="22"/>
          <w:szCs w:val="22"/>
        </w:rPr>
        <w:t xml:space="preserve">Several areas of the </w:t>
      </w:r>
      <w:r w:rsidR="00D779AB" w:rsidRPr="00D163B5">
        <w:rPr>
          <w:rStyle w:val="A3"/>
          <w:rFonts w:asciiTheme="minorHAnsi" w:hAnsiTheme="minorHAnsi"/>
          <w:sz w:val="22"/>
          <w:szCs w:val="22"/>
        </w:rPr>
        <w:t xml:space="preserve">region </w:t>
      </w:r>
      <w:r w:rsidRPr="00D163B5">
        <w:rPr>
          <w:rStyle w:val="A3"/>
          <w:rFonts w:asciiTheme="minorHAnsi" w:hAnsiTheme="minorHAnsi"/>
          <w:sz w:val="22"/>
          <w:szCs w:val="22"/>
        </w:rPr>
        <w:t xml:space="preserve">are recognized for their business and industry clusters. However, </w:t>
      </w:r>
      <w:r w:rsidR="00D779AB" w:rsidRPr="00D163B5">
        <w:rPr>
          <w:rStyle w:val="A3"/>
          <w:rFonts w:asciiTheme="minorHAnsi" w:hAnsiTheme="minorHAnsi"/>
          <w:sz w:val="22"/>
          <w:szCs w:val="22"/>
        </w:rPr>
        <w:t xml:space="preserve">there are some </w:t>
      </w:r>
      <w:r w:rsidRPr="00D163B5">
        <w:rPr>
          <w:rStyle w:val="A3"/>
          <w:rFonts w:asciiTheme="minorHAnsi" w:hAnsiTheme="minorHAnsi"/>
          <w:sz w:val="22"/>
          <w:szCs w:val="22"/>
        </w:rPr>
        <w:t>regions, especially rural areas, do not have adequate assets to build these clusters or they do not have the capacity to maximize the potential of their economic de</w:t>
      </w:r>
      <w:r w:rsidRPr="00D163B5">
        <w:rPr>
          <w:rStyle w:val="A3"/>
          <w:rFonts w:asciiTheme="minorHAnsi" w:hAnsiTheme="minorHAnsi"/>
          <w:sz w:val="22"/>
          <w:szCs w:val="22"/>
        </w:rPr>
        <w:softHyphen/>
        <w:t xml:space="preserve">velopment assets. </w:t>
      </w:r>
    </w:p>
    <w:p w:rsidR="00AA034C" w:rsidRPr="008355A8" w:rsidRDefault="00AA034C" w:rsidP="00516811">
      <w:pPr>
        <w:pStyle w:val="Pa9"/>
        <w:spacing w:before="100"/>
        <w:ind w:left="720"/>
        <w:rPr>
          <w:rFonts w:asciiTheme="minorHAnsi" w:hAnsiTheme="minorHAnsi" w:cs="Aller Light"/>
          <w:color w:val="000000"/>
          <w:sz w:val="22"/>
          <w:szCs w:val="22"/>
          <w:u w:val="single"/>
        </w:rPr>
      </w:pPr>
      <w:r w:rsidRPr="008355A8">
        <w:rPr>
          <w:rStyle w:val="A3"/>
          <w:rFonts w:asciiTheme="minorHAnsi" w:hAnsiTheme="minorHAnsi"/>
          <w:sz w:val="22"/>
          <w:szCs w:val="22"/>
          <w:u w:val="single"/>
        </w:rPr>
        <w:t>Recommend</w:t>
      </w:r>
      <w:r w:rsidR="00516811" w:rsidRPr="008355A8">
        <w:rPr>
          <w:rStyle w:val="A3"/>
          <w:rFonts w:asciiTheme="minorHAnsi" w:hAnsiTheme="minorHAnsi"/>
          <w:sz w:val="22"/>
          <w:szCs w:val="22"/>
          <w:u w:val="single"/>
        </w:rPr>
        <w:t>ation:</w:t>
      </w:r>
    </w:p>
    <w:p w:rsidR="00AA034C" w:rsidRPr="00D163B5" w:rsidRDefault="00D779AB" w:rsidP="00516811">
      <w:pPr>
        <w:pStyle w:val="Pa9"/>
        <w:spacing w:before="100"/>
        <w:ind w:left="720"/>
        <w:rPr>
          <w:rFonts w:asciiTheme="minorHAnsi" w:hAnsiTheme="minorHAnsi" w:cs="Aller Light"/>
          <w:color w:val="000000"/>
          <w:sz w:val="22"/>
          <w:szCs w:val="22"/>
        </w:rPr>
      </w:pPr>
      <w:r w:rsidRPr="00D163B5">
        <w:rPr>
          <w:rStyle w:val="A3"/>
          <w:rFonts w:asciiTheme="minorHAnsi" w:hAnsiTheme="minorHAnsi"/>
          <w:sz w:val="22"/>
          <w:szCs w:val="22"/>
        </w:rPr>
        <w:t>C</w:t>
      </w:r>
      <w:r w:rsidR="00AA034C" w:rsidRPr="00D163B5">
        <w:rPr>
          <w:rStyle w:val="A3"/>
          <w:rFonts w:asciiTheme="minorHAnsi" w:hAnsiTheme="minorHAnsi"/>
          <w:sz w:val="22"/>
          <w:szCs w:val="22"/>
        </w:rPr>
        <w:t>oordinate efforts to build, grow and maintain robust, competitive areas of proficiency and</w:t>
      </w:r>
      <w:r w:rsidRPr="00D163B5">
        <w:rPr>
          <w:rStyle w:val="A3"/>
          <w:rFonts w:asciiTheme="minorHAnsi" w:hAnsiTheme="minorHAnsi"/>
          <w:sz w:val="22"/>
          <w:szCs w:val="22"/>
        </w:rPr>
        <w:t xml:space="preserve"> innovation throughout the region</w:t>
      </w:r>
      <w:r w:rsidR="00AA034C" w:rsidRPr="00D163B5">
        <w:rPr>
          <w:rStyle w:val="A3"/>
          <w:rFonts w:asciiTheme="minorHAnsi" w:hAnsiTheme="minorHAnsi"/>
          <w:sz w:val="22"/>
          <w:szCs w:val="22"/>
        </w:rPr>
        <w:t xml:space="preserve">. </w:t>
      </w:r>
    </w:p>
    <w:p w:rsidR="00D779AB" w:rsidRPr="00D163B5" w:rsidRDefault="00AA034C" w:rsidP="00516811">
      <w:pPr>
        <w:pStyle w:val="Pa6"/>
        <w:spacing w:before="100"/>
        <w:ind w:left="720"/>
        <w:rPr>
          <w:rStyle w:val="A3"/>
          <w:rFonts w:asciiTheme="minorHAnsi" w:hAnsiTheme="minorHAnsi"/>
          <w:sz w:val="22"/>
          <w:szCs w:val="22"/>
        </w:rPr>
      </w:pPr>
      <w:r w:rsidRPr="00D163B5">
        <w:rPr>
          <w:rStyle w:val="A3"/>
          <w:rFonts w:asciiTheme="minorHAnsi" w:hAnsiTheme="minorHAnsi"/>
          <w:sz w:val="22"/>
          <w:szCs w:val="22"/>
        </w:rPr>
        <w:t>This strategy supports the continued evolution of existing clusters</w:t>
      </w:r>
      <w:r w:rsidR="00D779AB" w:rsidRPr="00D163B5">
        <w:rPr>
          <w:rStyle w:val="A3"/>
          <w:rFonts w:asciiTheme="minorHAnsi" w:hAnsiTheme="minorHAnsi"/>
          <w:sz w:val="22"/>
          <w:szCs w:val="22"/>
        </w:rPr>
        <w:t xml:space="preserve">, specifically floriculture, food, energy &amp; agritourism.  Applying new </w:t>
      </w:r>
      <w:r w:rsidRPr="00D163B5">
        <w:rPr>
          <w:rStyle w:val="A3"/>
          <w:rFonts w:asciiTheme="minorHAnsi" w:hAnsiTheme="minorHAnsi"/>
          <w:sz w:val="22"/>
          <w:szCs w:val="22"/>
        </w:rPr>
        <w:t xml:space="preserve">technologies and business models could help </w:t>
      </w:r>
      <w:r w:rsidR="00D779AB" w:rsidRPr="00D163B5">
        <w:rPr>
          <w:rStyle w:val="A3"/>
          <w:rFonts w:asciiTheme="minorHAnsi" w:hAnsiTheme="minorHAnsi"/>
          <w:sz w:val="22"/>
          <w:szCs w:val="22"/>
        </w:rPr>
        <w:t xml:space="preserve">our food hub </w:t>
      </w:r>
      <w:r w:rsidRPr="00D163B5">
        <w:rPr>
          <w:rStyle w:val="A3"/>
          <w:rFonts w:asciiTheme="minorHAnsi" w:hAnsiTheme="minorHAnsi"/>
          <w:sz w:val="22"/>
          <w:szCs w:val="22"/>
        </w:rPr>
        <w:t xml:space="preserve">leapfrog </w:t>
      </w:r>
      <w:r w:rsidR="00D779AB" w:rsidRPr="00D163B5">
        <w:rPr>
          <w:rStyle w:val="A3"/>
          <w:rFonts w:asciiTheme="minorHAnsi" w:hAnsiTheme="minorHAnsi"/>
          <w:sz w:val="22"/>
          <w:szCs w:val="22"/>
        </w:rPr>
        <w:t xml:space="preserve">current industry best practices.  </w:t>
      </w:r>
    </w:p>
    <w:p w:rsidR="00606B21" w:rsidRPr="00D163B5" w:rsidRDefault="00606B21" w:rsidP="00606B21">
      <w:pPr>
        <w:autoSpaceDE w:val="0"/>
        <w:autoSpaceDN w:val="0"/>
        <w:adjustRightInd w:val="0"/>
        <w:spacing w:before="100" w:after="0" w:line="181" w:lineRule="atLeast"/>
        <w:ind w:firstLine="720"/>
        <w:rPr>
          <w:rFonts w:cs="Aller Light"/>
          <w:color w:val="000000"/>
        </w:rPr>
      </w:pPr>
      <w:r w:rsidRPr="00D163B5">
        <w:rPr>
          <w:rFonts w:cs="Aller Light"/>
          <w:color w:val="000000"/>
        </w:rPr>
        <w:t xml:space="preserve">Promote a </w:t>
      </w:r>
      <w:r w:rsidR="00B04075" w:rsidRPr="00D163B5">
        <w:rPr>
          <w:rFonts w:cs="Aller Light"/>
          <w:color w:val="000000"/>
        </w:rPr>
        <w:t xml:space="preserve">branding </w:t>
      </w:r>
      <w:r w:rsidRPr="00D163B5">
        <w:rPr>
          <w:rFonts w:cs="Aller Light"/>
          <w:color w:val="000000"/>
        </w:rPr>
        <w:t>strategy that emphasizes both the floriculture and food industry clusters.</w:t>
      </w:r>
    </w:p>
    <w:p w:rsidR="00606B21" w:rsidRPr="00D163B5" w:rsidRDefault="00606B21" w:rsidP="00D779AB">
      <w:pPr>
        <w:autoSpaceDE w:val="0"/>
        <w:autoSpaceDN w:val="0"/>
        <w:adjustRightInd w:val="0"/>
        <w:spacing w:before="100" w:after="0" w:line="181" w:lineRule="atLeast"/>
        <w:rPr>
          <w:rFonts w:cs="Aller"/>
          <w:b/>
          <w:bCs/>
          <w:color w:val="000000"/>
        </w:rPr>
      </w:pPr>
    </w:p>
    <w:p w:rsidR="00D779AB" w:rsidRPr="00D163B5" w:rsidRDefault="00D779AB" w:rsidP="00D779AB">
      <w:pPr>
        <w:autoSpaceDE w:val="0"/>
        <w:autoSpaceDN w:val="0"/>
        <w:adjustRightInd w:val="0"/>
        <w:spacing w:before="100" w:after="0" w:line="181" w:lineRule="atLeast"/>
        <w:rPr>
          <w:rFonts w:cs="Aller"/>
          <w:color w:val="000000"/>
        </w:rPr>
      </w:pPr>
      <w:r w:rsidRPr="00D163B5">
        <w:rPr>
          <w:rFonts w:cs="Aller"/>
          <w:b/>
          <w:bCs/>
          <w:color w:val="000000"/>
        </w:rPr>
        <w:t>2: Establish and Maintain a Robust Systemic Infrastructure: (Connect the dots)</w:t>
      </w:r>
    </w:p>
    <w:p w:rsidR="00154050" w:rsidRPr="00D163B5" w:rsidRDefault="00D779AB" w:rsidP="00154050">
      <w:pPr>
        <w:pStyle w:val="Default"/>
        <w:rPr>
          <w:rFonts w:asciiTheme="minorHAnsi" w:hAnsiTheme="minorHAnsi" w:cs="Aller Light"/>
          <w:sz w:val="22"/>
          <w:szCs w:val="22"/>
        </w:rPr>
      </w:pPr>
      <w:r w:rsidRPr="00D163B5">
        <w:rPr>
          <w:rFonts w:asciiTheme="minorHAnsi" w:hAnsiTheme="minorHAnsi" w:cs="Aller Light"/>
          <w:sz w:val="22"/>
          <w:szCs w:val="22"/>
        </w:rPr>
        <w:t xml:space="preserve">While our region has many infrastructure assets, the full capacity of its potential has not been fully realized. The Toledo Food Hub has the opportunity to coordinate agricultural related businesses, entrepreneurs and residents to </w:t>
      </w:r>
      <w:r w:rsidR="005015C0" w:rsidRPr="00D163B5">
        <w:rPr>
          <w:rFonts w:asciiTheme="minorHAnsi" w:hAnsiTheme="minorHAnsi" w:cs="Aller Light"/>
          <w:sz w:val="22"/>
          <w:szCs w:val="22"/>
        </w:rPr>
        <w:t xml:space="preserve">capitalize on </w:t>
      </w:r>
      <w:r w:rsidRPr="00D163B5">
        <w:rPr>
          <w:rFonts w:asciiTheme="minorHAnsi" w:hAnsiTheme="minorHAnsi" w:cs="Aller Light"/>
          <w:sz w:val="22"/>
          <w:szCs w:val="22"/>
        </w:rPr>
        <w:t>a well-coor</w:t>
      </w:r>
      <w:r w:rsidRPr="00D163B5">
        <w:rPr>
          <w:rFonts w:asciiTheme="minorHAnsi" w:hAnsiTheme="minorHAnsi" w:cs="Aller Light"/>
          <w:sz w:val="22"/>
          <w:szCs w:val="22"/>
        </w:rPr>
        <w:softHyphen/>
        <w:t xml:space="preserve">dinated and robust </w:t>
      </w:r>
      <w:r w:rsidR="005015C0" w:rsidRPr="00D163B5">
        <w:rPr>
          <w:rFonts w:asciiTheme="minorHAnsi" w:hAnsiTheme="minorHAnsi" w:cs="Aller Light"/>
          <w:sz w:val="22"/>
          <w:szCs w:val="22"/>
        </w:rPr>
        <w:t xml:space="preserve">food supply (value) chain. </w:t>
      </w:r>
    </w:p>
    <w:p w:rsidR="005015C0" w:rsidRPr="00D163B5" w:rsidRDefault="00154050" w:rsidP="00154050">
      <w:pPr>
        <w:autoSpaceDE w:val="0"/>
        <w:autoSpaceDN w:val="0"/>
        <w:adjustRightInd w:val="0"/>
        <w:spacing w:before="100" w:after="0" w:line="181" w:lineRule="atLeast"/>
        <w:rPr>
          <w:rFonts w:cs="Aller Light"/>
          <w:color w:val="000000"/>
        </w:rPr>
      </w:pPr>
      <w:r w:rsidRPr="00D163B5">
        <w:t>Coordinate local food networks to encourage interaction between existing local networks by e</w:t>
      </w:r>
      <w:r w:rsidRPr="00D163B5">
        <w:rPr>
          <w:rFonts w:cs="Aller Light"/>
          <w:color w:val="000000"/>
        </w:rPr>
        <w:t>stablishing early connections between market demand and market opportunities to seed the growth of the local foods movement.</w:t>
      </w:r>
    </w:p>
    <w:p w:rsidR="005015C0" w:rsidRPr="008355A8" w:rsidRDefault="00516811" w:rsidP="00516811">
      <w:pPr>
        <w:autoSpaceDE w:val="0"/>
        <w:autoSpaceDN w:val="0"/>
        <w:adjustRightInd w:val="0"/>
        <w:spacing w:before="100" w:after="0" w:line="181" w:lineRule="atLeast"/>
        <w:ind w:left="720"/>
        <w:rPr>
          <w:rFonts w:cs="Aller Light"/>
          <w:color w:val="000000"/>
          <w:u w:val="single"/>
        </w:rPr>
      </w:pPr>
      <w:r w:rsidRPr="008355A8">
        <w:rPr>
          <w:rFonts w:cs="Aller Light"/>
          <w:color w:val="000000"/>
          <w:u w:val="single"/>
        </w:rPr>
        <w:t>Recommendation:</w:t>
      </w:r>
    </w:p>
    <w:p w:rsidR="00D779AB" w:rsidRPr="00D163B5" w:rsidRDefault="005015C0" w:rsidP="00516811">
      <w:pPr>
        <w:autoSpaceDE w:val="0"/>
        <w:autoSpaceDN w:val="0"/>
        <w:adjustRightInd w:val="0"/>
        <w:spacing w:before="100" w:after="0" w:line="181" w:lineRule="atLeast"/>
        <w:ind w:left="720"/>
        <w:rPr>
          <w:rFonts w:cs="Aller Light"/>
          <w:color w:val="000000"/>
        </w:rPr>
      </w:pPr>
      <w:r w:rsidRPr="00D163B5">
        <w:rPr>
          <w:rFonts w:cs="Aller Light"/>
          <w:color w:val="000000"/>
        </w:rPr>
        <w:t>Fo</w:t>
      </w:r>
      <w:r w:rsidR="00D779AB" w:rsidRPr="00D163B5">
        <w:rPr>
          <w:rFonts w:cs="Aller Light"/>
          <w:color w:val="000000"/>
        </w:rPr>
        <w:t>cus</w:t>
      </w:r>
      <w:r w:rsidRPr="00D163B5">
        <w:rPr>
          <w:rFonts w:cs="Aller Light"/>
          <w:color w:val="000000"/>
        </w:rPr>
        <w:t>ing</w:t>
      </w:r>
      <w:r w:rsidR="00D779AB" w:rsidRPr="00D163B5">
        <w:rPr>
          <w:rFonts w:cs="Aller Light"/>
          <w:color w:val="000000"/>
        </w:rPr>
        <w:t xml:space="preserve"> on strategic investments in its </w:t>
      </w:r>
      <w:r w:rsidRPr="00D163B5">
        <w:rPr>
          <w:rFonts w:cs="Aller Light"/>
          <w:color w:val="000000"/>
        </w:rPr>
        <w:t xml:space="preserve">tracking system from farm to fork will </w:t>
      </w:r>
      <w:r w:rsidR="00D779AB" w:rsidRPr="00D163B5">
        <w:rPr>
          <w:rFonts w:cs="Aller Light"/>
          <w:color w:val="000000"/>
        </w:rPr>
        <w:t>ensure</w:t>
      </w:r>
      <w:r w:rsidRPr="00D163B5">
        <w:rPr>
          <w:rFonts w:cs="Aller Light"/>
          <w:color w:val="000000"/>
        </w:rPr>
        <w:t xml:space="preserve"> the best </w:t>
      </w:r>
      <w:r w:rsidR="00D779AB" w:rsidRPr="00D163B5">
        <w:rPr>
          <w:rFonts w:cs="Aller Light"/>
          <w:color w:val="000000"/>
        </w:rPr>
        <w:t xml:space="preserve">leverage </w:t>
      </w:r>
      <w:r w:rsidRPr="00D163B5">
        <w:rPr>
          <w:rFonts w:cs="Aller Light"/>
          <w:color w:val="000000"/>
        </w:rPr>
        <w:t xml:space="preserve">of efficiency and available resources.  A centralized, </w:t>
      </w:r>
      <w:r w:rsidR="00D779AB" w:rsidRPr="00D163B5">
        <w:rPr>
          <w:rFonts w:cs="Aller Light"/>
          <w:color w:val="000000"/>
        </w:rPr>
        <w:t>productive workplace</w:t>
      </w:r>
      <w:r w:rsidRPr="00D163B5">
        <w:rPr>
          <w:rFonts w:cs="Aller Light"/>
          <w:color w:val="000000"/>
        </w:rPr>
        <w:t xml:space="preserve"> </w:t>
      </w:r>
      <w:r w:rsidR="00D779AB" w:rsidRPr="00D163B5">
        <w:rPr>
          <w:rFonts w:cs="Aller Light"/>
          <w:color w:val="000000"/>
        </w:rPr>
        <w:t xml:space="preserve">with state of the </w:t>
      </w:r>
      <w:r w:rsidRPr="00D163B5">
        <w:rPr>
          <w:rFonts w:cs="Aller Light"/>
          <w:color w:val="000000"/>
        </w:rPr>
        <w:t xml:space="preserve">art </w:t>
      </w:r>
      <w:r w:rsidR="00D779AB" w:rsidRPr="00D163B5">
        <w:rPr>
          <w:rFonts w:cs="Aller Light"/>
          <w:color w:val="000000"/>
        </w:rPr>
        <w:t>energy-efficient buildings</w:t>
      </w:r>
      <w:r w:rsidRPr="00D163B5">
        <w:rPr>
          <w:rFonts w:cs="Aller Light"/>
          <w:color w:val="000000"/>
        </w:rPr>
        <w:t xml:space="preserve">, equipment, broadband, </w:t>
      </w:r>
      <w:r w:rsidR="009A6DC6" w:rsidRPr="00D163B5">
        <w:rPr>
          <w:rFonts w:cs="Aller Light"/>
          <w:color w:val="000000"/>
        </w:rPr>
        <w:t xml:space="preserve">wireless, </w:t>
      </w:r>
      <w:r w:rsidR="00AD0109" w:rsidRPr="00D163B5">
        <w:rPr>
          <w:rFonts w:cs="Aller Light"/>
          <w:color w:val="000000"/>
        </w:rPr>
        <w:t>accommodations</w:t>
      </w:r>
      <w:r w:rsidRPr="00D163B5">
        <w:rPr>
          <w:rFonts w:cs="Aller Light"/>
          <w:color w:val="000000"/>
        </w:rPr>
        <w:t xml:space="preserve"> for public </w:t>
      </w:r>
      <w:r w:rsidR="00AD0109" w:rsidRPr="00D163B5">
        <w:rPr>
          <w:rFonts w:cs="Aller Light"/>
          <w:color w:val="000000"/>
        </w:rPr>
        <w:t xml:space="preserve">workshops and educational forums should be </w:t>
      </w:r>
      <w:r w:rsidRPr="00D163B5">
        <w:rPr>
          <w:rFonts w:cs="Aller Light"/>
          <w:color w:val="000000"/>
        </w:rPr>
        <w:t>minimum standards use</w:t>
      </w:r>
      <w:r w:rsidR="00AD0109" w:rsidRPr="00D163B5">
        <w:rPr>
          <w:rFonts w:cs="Aller Light"/>
          <w:color w:val="000000"/>
        </w:rPr>
        <w:t xml:space="preserve">d for operations.  </w:t>
      </w:r>
      <w:r w:rsidR="00D779AB" w:rsidRPr="00D163B5">
        <w:rPr>
          <w:rFonts w:cs="Aller Light"/>
          <w:color w:val="000000"/>
        </w:rPr>
        <w:t>Moving goods and informa</w:t>
      </w:r>
      <w:r w:rsidR="00D779AB" w:rsidRPr="00D163B5">
        <w:rPr>
          <w:rFonts w:cs="Aller Light"/>
          <w:color w:val="000000"/>
        </w:rPr>
        <w:softHyphen/>
        <w:t>tion efficiently are vital to accessing markets</w:t>
      </w:r>
      <w:r w:rsidR="00AD0109" w:rsidRPr="00D163B5">
        <w:rPr>
          <w:rFonts w:cs="Aller Light"/>
          <w:color w:val="000000"/>
        </w:rPr>
        <w:t xml:space="preserve"> </w:t>
      </w:r>
      <w:r w:rsidR="00D779AB" w:rsidRPr="00D163B5">
        <w:rPr>
          <w:rFonts w:cs="Aller Light"/>
          <w:color w:val="000000"/>
        </w:rPr>
        <w:t>and maintaining cost-competitive production of products or services.</w:t>
      </w:r>
    </w:p>
    <w:p w:rsidR="00AD0109" w:rsidRPr="00D163B5" w:rsidRDefault="00AD0109" w:rsidP="00D779AB">
      <w:pPr>
        <w:autoSpaceDE w:val="0"/>
        <w:autoSpaceDN w:val="0"/>
        <w:adjustRightInd w:val="0"/>
        <w:spacing w:before="100" w:after="0" w:line="181" w:lineRule="atLeast"/>
        <w:rPr>
          <w:rFonts w:cs="Aller Light"/>
          <w:color w:val="000000"/>
        </w:rPr>
      </w:pPr>
    </w:p>
    <w:p w:rsidR="00D779AB" w:rsidRPr="00D163B5" w:rsidRDefault="00D779AB" w:rsidP="00D779AB">
      <w:pPr>
        <w:autoSpaceDE w:val="0"/>
        <w:autoSpaceDN w:val="0"/>
        <w:adjustRightInd w:val="0"/>
        <w:spacing w:before="100" w:after="0" w:line="181" w:lineRule="atLeast"/>
        <w:rPr>
          <w:rFonts w:cs="Aller"/>
          <w:color w:val="000000"/>
        </w:rPr>
      </w:pPr>
      <w:r w:rsidRPr="00D163B5">
        <w:rPr>
          <w:rFonts w:cs="Aller"/>
          <w:b/>
          <w:bCs/>
          <w:color w:val="000000"/>
        </w:rPr>
        <w:t xml:space="preserve">3: Create Revitalized, Healthy and Vibrant </w:t>
      </w:r>
      <w:r w:rsidR="00AD0109" w:rsidRPr="00D163B5">
        <w:rPr>
          <w:rFonts w:cs="Aller"/>
          <w:b/>
          <w:bCs/>
          <w:color w:val="000000"/>
        </w:rPr>
        <w:t>Warehouse (food) District</w:t>
      </w:r>
      <w:r w:rsidRPr="00D163B5">
        <w:rPr>
          <w:rFonts w:cs="Aller"/>
          <w:b/>
          <w:bCs/>
          <w:color w:val="000000"/>
        </w:rPr>
        <w:t>:</w:t>
      </w:r>
      <w:r w:rsidR="00AD0109" w:rsidRPr="00D163B5">
        <w:rPr>
          <w:rFonts w:cs="Aller"/>
          <w:b/>
          <w:bCs/>
          <w:color w:val="000000"/>
        </w:rPr>
        <w:t xml:space="preserve"> (Quality of life)</w:t>
      </w:r>
      <w:r w:rsidRPr="00D163B5">
        <w:rPr>
          <w:rFonts w:cs="Aller"/>
          <w:b/>
          <w:bCs/>
          <w:color w:val="000000"/>
        </w:rPr>
        <w:t xml:space="preserve"> </w:t>
      </w:r>
    </w:p>
    <w:p w:rsidR="00516811" w:rsidRPr="00D163B5" w:rsidRDefault="00AD0109" w:rsidP="00516811">
      <w:pPr>
        <w:autoSpaceDE w:val="0"/>
        <w:autoSpaceDN w:val="0"/>
        <w:adjustRightInd w:val="0"/>
        <w:spacing w:before="100" w:after="0" w:line="181" w:lineRule="atLeast"/>
        <w:rPr>
          <w:rFonts w:cs="Aller Light"/>
          <w:color w:val="000000"/>
        </w:rPr>
      </w:pPr>
      <w:r w:rsidRPr="00D163B5">
        <w:rPr>
          <w:rFonts w:cs="Aller Light"/>
          <w:color w:val="000000"/>
        </w:rPr>
        <w:t xml:space="preserve">Focus on the immediate neighborhood where accomplishments </w:t>
      </w:r>
      <w:r w:rsidR="0056356C" w:rsidRPr="00D163B5">
        <w:rPr>
          <w:rFonts w:cs="Aller Light"/>
          <w:color w:val="000000"/>
        </w:rPr>
        <w:t>are personal, meaningful and can be</w:t>
      </w:r>
      <w:r w:rsidRPr="00D163B5">
        <w:rPr>
          <w:rFonts w:cs="Aller Light"/>
          <w:color w:val="000000"/>
        </w:rPr>
        <w:t xml:space="preserve"> managed.  A </w:t>
      </w:r>
      <w:r w:rsidR="00D779AB" w:rsidRPr="00D163B5">
        <w:rPr>
          <w:rFonts w:cs="Aller Light"/>
          <w:color w:val="000000"/>
        </w:rPr>
        <w:t xml:space="preserve">thriving </w:t>
      </w:r>
      <w:r w:rsidRPr="00D163B5">
        <w:rPr>
          <w:rFonts w:cs="Aller Light"/>
          <w:color w:val="000000"/>
        </w:rPr>
        <w:t>warehouse district will be impactful not only to the nei</w:t>
      </w:r>
      <w:r w:rsidR="0056356C" w:rsidRPr="00D163B5">
        <w:rPr>
          <w:rFonts w:cs="Aller Light"/>
          <w:color w:val="000000"/>
        </w:rPr>
        <w:t>gh</w:t>
      </w:r>
      <w:r w:rsidRPr="00D163B5">
        <w:rPr>
          <w:rFonts w:cs="Aller Light"/>
          <w:color w:val="000000"/>
        </w:rPr>
        <w:t xml:space="preserve">borhood but as a piece of the </w:t>
      </w:r>
      <w:r w:rsidR="0056356C" w:rsidRPr="00D163B5">
        <w:rPr>
          <w:rFonts w:cs="Aller Light"/>
          <w:color w:val="000000"/>
        </w:rPr>
        <w:t>city’s</w:t>
      </w:r>
      <w:r w:rsidRPr="00D163B5">
        <w:rPr>
          <w:rFonts w:cs="Aller Light"/>
          <w:color w:val="000000"/>
        </w:rPr>
        <w:t xml:space="preserve"> </w:t>
      </w:r>
      <w:r w:rsidR="009F1638" w:rsidRPr="00D163B5">
        <w:rPr>
          <w:rFonts w:cs="Aller Light"/>
          <w:color w:val="000000"/>
        </w:rPr>
        <w:t>urban development initiative</w:t>
      </w:r>
      <w:r w:rsidRPr="00D163B5">
        <w:rPr>
          <w:rFonts w:cs="Aller Light"/>
          <w:color w:val="000000"/>
        </w:rPr>
        <w:t>.</w:t>
      </w:r>
    </w:p>
    <w:p w:rsidR="00D779AB" w:rsidRPr="008355A8" w:rsidRDefault="00D779AB" w:rsidP="00D703D3">
      <w:pPr>
        <w:autoSpaceDE w:val="0"/>
        <w:autoSpaceDN w:val="0"/>
        <w:adjustRightInd w:val="0"/>
        <w:spacing w:before="100" w:after="0" w:line="181" w:lineRule="atLeast"/>
        <w:ind w:left="720"/>
        <w:rPr>
          <w:rFonts w:cs="Aller Light"/>
          <w:color w:val="000000"/>
          <w:u w:val="single"/>
        </w:rPr>
      </w:pPr>
      <w:r w:rsidRPr="008355A8">
        <w:rPr>
          <w:rFonts w:cs="Aller Light"/>
          <w:color w:val="000000"/>
          <w:u w:val="single"/>
        </w:rPr>
        <w:t>Recommend</w:t>
      </w:r>
      <w:r w:rsidR="00516811" w:rsidRPr="008355A8">
        <w:rPr>
          <w:rFonts w:cs="Aller Light"/>
          <w:color w:val="000000"/>
          <w:u w:val="single"/>
        </w:rPr>
        <w:t>ation:</w:t>
      </w:r>
      <w:r w:rsidRPr="008355A8">
        <w:rPr>
          <w:rFonts w:cs="Aller Light"/>
          <w:color w:val="000000"/>
          <w:u w:val="single"/>
        </w:rPr>
        <w:t xml:space="preserve"> </w:t>
      </w:r>
    </w:p>
    <w:p w:rsidR="00D779AB" w:rsidRPr="00D163B5" w:rsidRDefault="00516811" w:rsidP="00D703D3">
      <w:pPr>
        <w:autoSpaceDE w:val="0"/>
        <w:autoSpaceDN w:val="0"/>
        <w:adjustRightInd w:val="0"/>
        <w:spacing w:before="100" w:after="0" w:line="181" w:lineRule="atLeast"/>
        <w:ind w:left="720"/>
        <w:rPr>
          <w:rFonts w:cs="Aller Light"/>
          <w:color w:val="000000"/>
        </w:rPr>
      </w:pPr>
      <w:r w:rsidRPr="00D163B5">
        <w:rPr>
          <w:rFonts w:cs="Aller Light"/>
          <w:color w:val="000000"/>
        </w:rPr>
        <w:t>M</w:t>
      </w:r>
      <w:r w:rsidR="00D779AB" w:rsidRPr="00D163B5">
        <w:rPr>
          <w:rFonts w:cs="Aller Light"/>
          <w:color w:val="000000"/>
        </w:rPr>
        <w:t xml:space="preserve">eet the needs of </w:t>
      </w:r>
      <w:r w:rsidR="00D703D3" w:rsidRPr="00D163B5">
        <w:rPr>
          <w:rFonts w:cs="Aller Light"/>
          <w:color w:val="000000"/>
        </w:rPr>
        <w:t>the</w:t>
      </w:r>
      <w:r w:rsidRPr="00D163B5">
        <w:rPr>
          <w:rFonts w:cs="Aller Light"/>
          <w:color w:val="000000"/>
        </w:rPr>
        <w:t xml:space="preserve"> Food Hub, area </w:t>
      </w:r>
      <w:r w:rsidR="00D703D3" w:rsidRPr="00D163B5">
        <w:rPr>
          <w:rFonts w:cs="Aller Light"/>
          <w:color w:val="000000"/>
        </w:rPr>
        <w:t>businesses</w:t>
      </w:r>
      <w:r w:rsidRPr="00D163B5">
        <w:rPr>
          <w:rFonts w:cs="Aller Light"/>
          <w:color w:val="000000"/>
        </w:rPr>
        <w:t xml:space="preserve"> </w:t>
      </w:r>
      <w:r w:rsidR="00D703D3" w:rsidRPr="00D163B5">
        <w:rPr>
          <w:rFonts w:cs="Aller Light"/>
          <w:color w:val="000000"/>
        </w:rPr>
        <w:t>and residents</w:t>
      </w:r>
      <w:r w:rsidR="00D779AB" w:rsidRPr="00D163B5">
        <w:rPr>
          <w:rFonts w:cs="Aller Light"/>
          <w:color w:val="000000"/>
        </w:rPr>
        <w:t xml:space="preserve"> to </w:t>
      </w:r>
      <w:r w:rsidRPr="00D163B5">
        <w:rPr>
          <w:rFonts w:cs="Aller Light"/>
          <w:color w:val="000000"/>
        </w:rPr>
        <w:t xml:space="preserve">promote a </w:t>
      </w:r>
      <w:r w:rsidR="00D779AB" w:rsidRPr="00D163B5">
        <w:rPr>
          <w:rFonts w:cs="Aller Light"/>
          <w:color w:val="000000"/>
        </w:rPr>
        <w:t>healthy</w:t>
      </w:r>
      <w:r w:rsidR="009A6DC6" w:rsidRPr="00D163B5">
        <w:rPr>
          <w:rFonts w:cs="Aller Light"/>
          <w:color w:val="000000"/>
        </w:rPr>
        <w:t>, safe</w:t>
      </w:r>
      <w:r w:rsidR="00D779AB" w:rsidRPr="00D163B5">
        <w:rPr>
          <w:rFonts w:cs="Aller Light"/>
          <w:color w:val="000000"/>
        </w:rPr>
        <w:t xml:space="preserve"> and dynamic </w:t>
      </w:r>
      <w:r w:rsidR="00D703D3" w:rsidRPr="00D163B5">
        <w:rPr>
          <w:rFonts w:cs="Aller Light"/>
          <w:color w:val="000000"/>
        </w:rPr>
        <w:t>district</w:t>
      </w:r>
      <w:r w:rsidR="00D779AB" w:rsidRPr="00D163B5">
        <w:rPr>
          <w:rFonts w:cs="Aller Light"/>
          <w:color w:val="000000"/>
        </w:rPr>
        <w:t xml:space="preserve">. </w:t>
      </w:r>
      <w:r w:rsidR="00D703D3" w:rsidRPr="00D163B5">
        <w:rPr>
          <w:rFonts w:cs="Aller Light"/>
          <w:color w:val="000000"/>
        </w:rPr>
        <w:t>B</w:t>
      </w:r>
      <w:r w:rsidR="00D779AB" w:rsidRPr="00D163B5">
        <w:rPr>
          <w:rFonts w:cs="Aller Light"/>
          <w:color w:val="000000"/>
        </w:rPr>
        <w:t xml:space="preserve">uild on unique </w:t>
      </w:r>
      <w:r w:rsidR="00D703D3" w:rsidRPr="00D163B5">
        <w:rPr>
          <w:rFonts w:cs="Aller Light"/>
          <w:color w:val="000000"/>
        </w:rPr>
        <w:t xml:space="preserve">neighborhood </w:t>
      </w:r>
      <w:r w:rsidR="00D779AB" w:rsidRPr="00D163B5">
        <w:rPr>
          <w:rFonts w:cs="Aller Light"/>
          <w:color w:val="000000"/>
        </w:rPr>
        <w:t>advantages to creat</w:t>
      </w:r>
      <w:r w:rsidR="00D703D3" w:rsidRPr="00D163B5">
        <w:rPr>
          <w:rFonts w:cs="Aller Light"/>
          <w:color w:val="000000"/>
        </w:rPr>
        <w:t>e</w:t>
      </w:r>
      <w:r w:rsidR="00D779AB" w:rsidRPr="00D163B5">
        <w:rPr>
          <w:rFonts w:cs="Aller Light"/>
          <w:color w:val="000000"/>
        </w:rPr>
        <w:t xml:space="preserve"> </w:t>
      </w:r>
      <w:r w:rsidR="00D703D3" w:rsidRPr="00D163B5">
        <w:rPr>
          <w:rFonts w:cs="Aller Light"/>
          <w:color w:val="000000"/>
        </w:rPr>
        <w:t xml:space="preserve">an </w:t>
      </w:r>
      <w:r w:rsidR="00D779AB" w:rsidRPr="00D163B5">
        <w:rPr>
          <w:rFonts w:cs="Aller Light"/>
          <w:color w:val="000000"/>
        </w:rPr>
        <w:t>environment where businesses want to locate, but also as places where people of all ages want to spend time perso</w:t>
      </w:r>
      <w:r w:rsidR="00D779AB" w:rsidRPr="00D163B5">
        <w:rPr>
          <w:rFonts w:cs="Aller Light"/>
          <w:color w:val="000000"/>
        </w:rPr>
        <w:softHyphen/>
        <w:t>nally and professionally. Target smart investment</w:t>
      </w:r>
      <w:r w:rsidR="00D703D3" w:rsidRPr="00D163B5">
        <w:rPr>
          <w:rFonts w:cs="Aller Light"/>
          <w:color w:val="000000"/>
        </w:rPr>
        <w:t xml:space="preserve"> and capitalize </w:t>
      </w:r>
      <w:r w:rsidR="00D779AB" w:rsidRPr="00D163B5">
        <w:rPr>
          <w:rFonts w:cs="Aller Light"/>
          <w:color w:val="000000"/>
        </w:rPr>
        <w:t>on existing</w:t>
      </w:r>
      <w:r w:rsidR="00D703D3" w:rsidRPr="00D163B5">
        <w:rPr>
          <w:rFonts w:cs="Aller Light"/>
          <w:color w:val="000000"/>
        </w:rPr>
        <w:t xml:space="preserve">, underutilized </w:t>
      </w:r>
      <w:r w:rsidR="00D779AB" w:rsidRPr="00D163B5">
        <w:rPr>
          <w:rFonts w:cs="Aller Light"/>
          <w:color w:val="000000"/>
        </w:rPr>
        <w:lastRenderedPageBreak/>
        <w:t xml:space="preserve">infrastructure. </w:t>
      </w:r>
      <w:r w:rsidR="00D703D3" w:rsidRPr="00D163B5">
        <w:rPr>
          <w:rFonts w:cs="Aller Light"/>
          <w:color w:val="000000"/>
        </w:rPr>
        <w:t xml:space="preserve">Promote business entrepreneurship and </w:t>
      </w:r>
      <w:r w:rsidR="00D779AB" w:rsidRPr="00D163B5">
        <w:rPr>
          <w:rFonts w:cs="Aller Light"/>
          <w:color w:val="000000"/>
        </w:rPr>
        <w:t>collaboration</w:t>
      </w:r>
      <w:r w:rsidR="00D703D3" w:rsidRPr="00D163B5">
        <w:rPr>
          <w:rFonts w:cs="Aller Light"/>
          <w:color w:val="000000"/>
        </w:rPr>
        <w:t xml:space="preserve"> </w:t>
      </w:r>
      <w:r w:rsidR="00D779AB" w:rsidRPr="00D163B5">
        <w:rPr>
          <w:rFonts w:cs="Aller Light"/>
          <w:color w:val="000000"/>
        </w:rPr>
        <w:t xml:space="preserve">as well as the shared learning that happens from close community ties. </w:t>
      </w:r>
    </w:p>
    <w:p w:rsidR="00776AC2" w:rsidRPr="00D163B5" w:rsidRDefault="00776AC2" w:rsidP="00776AC2">
      <w:pPr>
        <w:autoSpaceDE w:val="0"/>
        <w:autoSpaceDN w:val="0"/>
        <w:adjustRightInd w:val="0"/>
        <w:spacing w:before="100" w:after="0" w:line="181" w:lineRule="atLeast"/>
        <w:rPr>
          <w:rFonts w:cs="Aller"/>
          <w:b/>
          <w:bCs/>
          <w:color w:val="000000"/>
        </w:rPr>
      </w:pPr>
    </w:p>
    <w:p w:rsidR="00776AC2" w:rsidRPr="00D163B5" w:rsidRDefault="00776AC2" w:rsidP="00776AC2">
      <w:pPr>
        <w:autoSpaceDE w:val="0"/>
        <w:autoSpaceDN w:val="0"/>
        <w:adjustRightInd w:val="0"/>
        <w:spacing w:before="100" w:after="0" w:line="181" w:lineRule="atLeast"/>
        <w:rPr>
          <w:rFonts w:cs="Aller"/>
          <w:color w:val="000000"/>
        </w:rPr>
      </w:pPr>
      <w:r w:rsidRPr="00D163B5">
        <w:rPr>
          <w:rFonts w:cs="Aller"/>
          <w:b/>
          <w:bCs/>
          <w:color w:val="000000"/>
        </w:rPr>
        <w:t>4: Develop Talented and Innovative People:</w:t>
      </w:r>
      <w:r w:rsidR="00AE539F" w:rsidRPr="00D163B5">
        <w:rPr>
          <w:rFonts w:cs="Aller"/>
          <w:b/>
          <w:bCs/>
          <w:color w:val="000000"/>
        </w:rPr>
        <w:t xml:space="preserve"> (Seeds of vision)</w:t>
      </w:r>
    </w:p>
    <w:p w:rsidR="00AE539F" w:rsidRPr="00D163B5" w:rsidRDefault="00776AC2" w:rsidP="00776AC2">
      <w:pPr>
        <w:autoSpaceDE w:val="0"/>
        <w:autoSpaceDN w:val="0"/>
        <w:adjustRightInd w:val="0"/>
        <w:spacing w:before="100" w:after="0" w:line="181" w:lineRule="atLeast"/>
        <w:rPr>
          <w:rFonts w:cs="Aller Light"/>
          <w:color w:val="000000"/>
        </w:rPr>
      </w:pPr>
      <w:r w:rsidRPr="00D163B5">
        <w:rPr>
          <w:rFonts w:cs="Aller Light"/>
          <w:color w:val="000000"/>
        </w:rPr>
        <w:t>Despite moderate-high unemployment rates, many employers still expe</w:t>
      </w:r>
      <w:r w:rsidRPr="00D163B5">
        <w:rPr>
          <w:rFonts w:cs="Aller Light"/>
          <w:color w:val="000000"/>
        </w:rPr>
        <w:softHyphen/>
        <w:t>rience difficulty in finding, recruiting, and hiring the kinds of skilled workers the compa</w:t>
      </w:r>
      <w:r w:rsidRPr="00D163B5">
        <w:rPr>
          <w:rFonts w:cs="Aller Light"/>
          <w:color w:val="000000"/>
        </w:rPr>
        <w:softHyphen/>
        <w:t xml:space="preserve">nies need to be competitive. </w:t>
      </w:r>
    </w:p>
    <w:p w:rsidR="00776AC2" w:rsidRPr="008355A8" w:rsidRDefault="00776AC2" w:rsidP="00606B21">
      <w:pPr>
        <w:autoSpaceDE w:val="0"/>
        <w:autoSpaceDN w:val="0"/>
        <w:adjustRightInd w:val="0"/>
        <w:spacing w:before="100" w:after="0" w:line="181" w:lineRule="atLeast"/>
        <w:ind w:left="720"/>
        <w:rPr>
          <w:rFonts w:cs="Aller Light"/>
          <w:color w:val="000000"/>
          <w:u w:val="single"/>
        </w:rPr>
      </w:pPr>
      <w:r w:rsidRPr="008355A8">
        <w:rPr>
          <w:rFonts w:cs="Aller Light"/>
          <w:color w:val="000000"/>
          <w:u w:val="single"/>
        </w:rPr>
        <w:t>Recommend</w:t>
      </w:r>
      <w:r w:rsidR="00AE539F" w:rsidRPr="008355A8">
        <w:rPr>
          <w:rFonts w:cs="Aller Light"/>
          <w:color w:val="000000"/>
          <w:u w:val="single"/>
        </w:rPr>
        <w:t>ation:</w:t>
      </w:r>
    </w:p>
    <w:p w:rsidR="009F1638" w:rsidRPr="00D163B5" w:rsidRDefault="009F1638" w:rsidP="00994B26">
      <w:pPr>
        <w:pStyle w:val="Default"/>
        <w:ind w:left="500"/>
        <w:rPr>
          <w:rFonts w:asciiTheme="minorHAnsi" w:hAnsiTheme="minorHAnsi" w:cs="Aller Light"/>
          <w:sz w:val="22"/>
          <w:szCs w:val="22"/>
        </w:rPr>
      </w:pPr>
    </w:p>
    <w:p w:rsidR="009A6DC6" w:rsidRPr="009A6DC6" w:rsidRDefault="00AE539F" w:rsidP="00994B26">
      <w:pPr>
        <w:pStyle w:val="Default"/>
        <w:ind w:left="500"/>
        <w:rPr>
          <w:rFonts w:asciiTheme="minorHAnsi" w:hAnsiTheme="minorHAnsi"/>
          <w:sz w:val="22"/>
          <w:szCs w:val="22"/>
        </w:rPr>
      </w:pPr>
      <w:r w:rsidRPr="00D163B5">
        <w:rPr>
          <w:rFonts w:asciiTheme="minorHAnsi" w:hAnsiTheme="minorHAnsi" w:cs="Aller Light"/>
          <w:sz w:val="22"/>
          <w:szCs w:val="22"/>
        </w:rPr>
        <w:t xml:space="preserve">Create an environment that encourages </w:t>
      </w:r>
      <w:r w:rsidR="009A6DC6" w:rsidRPr="00D163B5">
        <w:rPr>
          <w:rFonts w:asciiTheme="minorHAnsi" w:hAnsiTheme="minorHAnsi" w:cs="Aller Light"/>
          <w:sz w:val="22"/>
          <w:szCs w:val="22"/>
        </w:rPr>
        <w:t>the best and the brightest</w:t>
      </w:r>
      <w:r w:rsidRPr="00D163B5">
        <w:rPr>
          <w:rFonts w:asciiTheme="minorHAnsi" w:hAnsiTheme="minorHAnsi" w:cs="Aller Light"/>
          <w:sz w:val="22"/>
          <w:szCs w:val="22"/>
        </w:rPr>
        <w:t xml:space="preserve"> </w:t>
      </w:r>
      <w:r w:rsidR="00B04075" w:rsidRPr="00D163B5">
        <w:rPr>
          <w:rFonts w:asciiTheme="minorHAnsi" w:hAnsiTheme="minorHAnsi" w:cs="Aller Light"/>
          <w:sz w:val="22"/>
          <w:szCs w:val="22"/>
        </w:rPr>
        <w:t xml:space="preserve">to want to work and live within the warehouse district. </w:t>
      </w:r>
      <w:r w:rsidR="009A6DC6" w:rsidRPr="00D163B5">
        <w:rPr>
          <w:rFonts w:asciiTheme="minorHAnsi" w:hAnsiTheme="minorHAnsi" w:cs="Aller Light"/>
          <w:sz w:val="22"/>
          <w:szCs w:val="22"/>
        </w:rPr>
        <w:t xml:space="preserve">Promote </w:t>
      </w:r>
      <w:r w:rsidR="009A6DC6" w:rsidRPr="009A6DC6">
        <w:rPr>
          <w:rFonts w:asciiTheme="minorHAnsi" w:hAnsiTheme="minorHAnsi"/>
          <w:sz w:val="22"/>
          <w:szCs w:val="22"/>
        </w:rPr>
        <w:t xml:space="preserve">opportunities for “natural exercise” </w:t>
      </w:r>
      <w:r w:rsidR="009A6DC6" w:rsidRPr="00D163B5">
        <w:rPr>
          <w:rFonts w:asciiTheme="minorHAnsi" w:hAnsiTheme="minorHAnsi"/>
          <w:sz w:val="22"/>
          <w:szCs w:val="22"/>
        </w:rPr>
        <w:t xml:space="preserve">such as </w:t>
      </w:r>
      <w:r w:rsidR="009A6DC6" w:rsidRPr="009A6DC6">
        <w:rPr>
          <w:rFonts w:asciiTheme="minorHAnsi" w:hAnsiTheme="minorHAnsi"/>
          <w:sz w:val="22"/>
          <w:szCs w:val="22"/>
        </w:rPr>
        <w:t>walking</w:t>
      </w:r>
      <w:r w:rsidR="009A6DC6" w:rsidRPr="00D163B5">
        <w:rPr>
          <w:rFonts w:asciiTheme="minorHAnsi" w:hAnsiTheme="minorHAnsi"/>
          <w:sz w:val="22"/>
          <w:szCs w:val="22"/>
        </w:rPr>
        <w:t xml:space="preserve"> and </w:t>
      </w:r>
      <w:r w:rsidR="009A6DC6" w:rsidRPr="009A6DC6">
        <w:rPr>
          <w:rFonts w:asciiTheme="minorHAnsi" w:hAnsiTheme="minorHAnsi"/>
          <w:sz w:val="22"/>
          <w:szCs w:val="22"/>
        </w:rPr>
        <w:t xml:space="preserve">biking to improve community safety and health. </w:t>
      </w:r>
      <w:r w:rsidR="009A6DC6" w:rsidRPr="00D163B5">
        <w:rPr>
          <w:rFonts w:asciiTheme="minorHAnsi" w:hAnsiTheme="minorHAnsi"/>
          <w:sz w:val="22"/>
          <w:szCs w:val="22"/>
        </w:rPr>
        <w:t xml:space="preserve">Maintain sidewalks and establish bike paths.  Highlight </w:t>
      </w:r>
      <w:r w:rsidR="00994B26" w:rsidRPr="00D163B5">
        <w:rPr>
          <w:rFonts w:asciiTheme="minorHAnsi" w:hAnsiTheme="minorHAnsi"/>
          <w:sz w:val="22"/>
          <w:szCs w:val="22"/>
        </w:rPr>
        <w:t>the affordability of living downtown.</w:t>
      </w:r>
    </w:p>
    <w:p w:rsidR="00776AC2" w:rsidRPr="00D163B5" w:rsidRDefault="00B04075" w:rsidP="00994B26">
      <w:pPr>
        <w:autoSpaceDE w:val="0"/>
        <w:autoSpaceDN w:val="0"/>
        <w:adjustRightInd w:val="0"/>
        <w:spacing w:before="100" w:after="0" w:line="181" w:lineRule="atLeast"/>
        <w:ind w:left="500"/>
        <w:rPr>
          <w:rFonts w:cs="Aller Light"/>
          <w:color w:val="000000"/>
        </w:rPr>
      </w:pPr>
      <w:r w:rsidRPr="00D163B5">
        <w:rPr>
          <w:rFonts w:cs="Aller Light"/>
          <w:color w:val="000000"/>
        </w:rPr>
        <w:t>Provide opportunities for those interested t</w:t>
      </w:r>
      <w:r w:rsidR="00994B26" w:rsidRPr="00D163B5">
        <w:rPr>
          <w:rFonts w:cs="Aller Light"/>
          <w:color w:val="000000"/>
        </w:rPr>
        <w:t xml:space="preserve">o work within the neighborhood through </w:t>
      </w:r>
      <w:r w:rsidRPr="00D163B5">
        <w:rPr>
          <w:rFonts w:cs="Aller Light"/>
          <w:color w:val="000000"/>
        </w:rPr>
        <w:t xml:space="preserve">agricultural </w:t>
      </w:r>
      <w:r w:rsidR="00776AC2" w:rsidRPr="00D163B5">
        <w:rPr>
          <w:rFonts w:cs="Aller Light"/>
          <w:color w:val="000000"/>
        </w:rPr>
        <w:t>curriculum</w:t>
      </w:r>
      <w:r w:rsidR="00994B26" w:rsidRPr="00D163B5">
        <w:rPr>
          <w:rFonts w:cs="Aller Light"/>
          <w:color w:val="000000"/>
        </w:rPr>
        <w:t xml:space="preserve"> providers through </w:t>
      </w:r>
      <w:r w:rsidRPr="00D163B5">
        <w:rPr>
          <w:rFonts w:cs="Aller Light"/>
          <w:color w:val="000000"/>
        </w:rPr>
        <w:t xml:space="preserve">area universities and colleges.  </w:t>
      </w:r>
      <w:r w:rsidR="009F1638" w:rsidRPr="00D163B5">
        <w:rPr>
          <w:rFonts w:cs="Aller Light"/>
          <w:color w:val="000000"/>
        </w:rPr>
        <w:t>Pursue available veteran workforce</w:t>
      </w:r>
      <w:r w:rsidR="003220FC" w:rsidRPr="00D163B5">
        <w:rPr>
          <w:rFonts w:cs="Aller Light"/>
          <w:color w:val="000000"/>
        </w:rPr>
        <w:t>.</w:t>
      </w:r>
      <w:r w:rsidR="009F1638" w:rsidRPr="00D163B5">
        <w:rPr>
          <w:rFonts w:cs="Aller Light"/>
          <w:color w:val="000000"/>
        </w:rPr>
        <w:t xml:space="preserve"> </w:t>
      </w:r>
    </w:p>
    <w:p w:rsidR="00B04075" w:rsidRPr="00D163B5" w:rsidRDefault="00B04075" w:rsidP="00B04075">
      <w:pPr>
        <w:autoSpaceDE w:val="0"/>
        <w:autoSpaceDN w:val="0"/>
        <w:adjustRightInd w:val="0"/>
        <w:spacing w:before="100" w:after="0" w:line="181" w:lineRule="atLeast"/>
        <w:rPr>
          <w:rFonts w:cs="Aller Light"/>
          <w:color w:val="000000"/>
        </w:rPr>
      </w:pPr>
    </w:p>
    <w:p w:rsidR="00B04075" w:rsidRPr="00D163B5" w:rsidRDefault="00B04075" w:rsidP="00B04075">
      <w:pPr>
        <w:autoSpaceDE w:val="0"/>
        <w:autoSpaceDN w:val="0"/>
        <w:adjustRightInd w:val="0"/>
        <w:spacing w:before="100" w:after="0" w:line="181" w:lineRule="atLeast"/>
        <w:rPr>
          <w:rStyle w:val="A3"/>
          <w:rFonts w:asciiTheme="minorHAnsi" w:hAnsiTheme="minorHAnsi"/>
          <w:sz w:val="22"/>
          <w:szCs w:val="22"/>
        </w:rPr>
      </w:pPr>
    </w:p>
    <w:sectPr w:rsidR="00B04075" w:rsidRPr="00D1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so">
    <w:altName w:val="Miso"/>
    <w:panose1 w:val="00000000000000000000"/>
    <w:charset w:val="00"/>
    <w:family w:val="swiss"/>
    <w:notTrueType/>
    <w:pitch w:val="default"/>
    <w:sig w:usb0="00000003" w:usb1="00000000" w:usb2="00000000" w:usb3="00000000" w:csb0="00000001"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2F3D0"/>
    <w:multiLevelType w:val="hybridMultilevel"/>
    <w:tmpl w:val="D2A042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28B8E6"/>
    <w:multiLevelType w:val="hybridMultilevel"/>
    <w:tmpl w:val="438B84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F013D3"/>
    <w:multiLevelType w:val="multilevel"/>
    <w:tmpl w:val="618A5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96E32"/>
    <w:multiLevelType w:val="hybridMultilevel"/>
    <w:tmpl w:val="5067A8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5F"/>
    <w:rsid w:val="00031F23"/>
    <w:rsid w:val="00040B3C"/>
    <w:rsid w:val="00066CA0"/>
    <w:rsid w:val="00072306"/>
    <w:rsid w:val="00072D96"/>
    <w:rsid w:val="0009025F"/>
    <w:rsid w:val="000931F1"/>
    <w:rsid w:val="000965D3"/>
    <w:rsid w:val="000A7117"/>
    <w:rsid w:val="000B6E30"/>
    <w:rsid w:val="000C098E"/>
    <w:rsid w:val="000D0BB6"/>
    <w:rsid w:val="000D7E7E"/>
    <w:rsid w:val="00100BB0"/>
    <w:rsid w:val="00103AAD"/>
    <w:rsid w:val="00103E17"/>
    <w:rsid w:val="00116BBB"/>
    <w:rsid w:val="0012195A"/>
    <w:rsid w:val="00134EF1"/>
    <w:rsid w:val="0015158C"/>
    <w:rsid w:val="00154050"/>
    <w:rsid w:val="00157623"/>
    <w:rsid w:val="001675A8"/>
    <w:rsid w:val="0018360B"/>
    <w:rsid w:val="001C3098"/>
    <w:rsid w:val="001C526C"/>
    <w:rsid w:val="001E228B"/>
    <w:rsid w:val="001E5045"/>
    <w:rsid w:val="00202B6D"/>
    <w:rsid w:val="00204F57"/>
    <w:rsid w:val="00232908"/>
    <w:rsid w:val="00253167"/>
    <w:rsid w:val="00257185"/>
    <w:rsid w:val="00261105"/>
    <w:rsid w:val="0026210D"/>
    <w:rsid w:val="002678CD"/>
    <w:rsid w:val="00292881"/>
    <w:rsid w:val="00293E79"/>
    <w:rsid w:val="002A1488"/>
    <w:rsid w:val="002B7326"/>
    <w:rsid w:val="003011E7"/>
    <w:rsid w:val="003220FC"/>
    <w:rsid w:val="00323601"/>
    <w:rsid w:val="00331ED0"/>
    <w:rsid w:val="00334C46"/>
    <w:rsid w:val="00344588"/>
    <w:rsid w:val="00350973"/>
    <w:rsid w:val="00352AAF"/>
    <w:rsid w:val="003658A4"/>
    <w:rsid w:val="00373DCC"/>
    <w:rsid w:val="00387262"/>
    <w:rsid w:val="0039235A"/>
    <w:rsid w:val="00395428"/>
    <w:rsid w:val="003969C5"/>
    <w:rsid w:val="003A245D"/>
    <w:rsid w:val="003C16C7"/>
    <w:rsid w:val="003D4D41"/>
    <w:rsid w:val="003E42F2"/>
    <w:rsid w:val="003E45EC"/>
    <w:rsid w:val="003E5151"/>
    <w:rsid w:val="00407331"/>
    <w:rsid w:val="004077D2"/>
    <w:rsid w:val="00435649"/>
    <w:rsid w:val="0044341F"/>
    <w:rsid w:val="00490BD0"/>
    <w:rsid w:val="0049216C"/>
    <w:rsid w:val="004B2F4C"/>
    <w:rsid w:val="004B56D2"/>
    <w:rsid w:val="004B7BFA"/>
    <w:rsid w:val="004D5F74"/>
    <w:rsid w:val="004E0A7D"/>
    <w:rsid w:val="004F0834"/>
    <w:rsid w:val="005015C0"/>
    <w:rsid w:val="0050270A"/>
    <w:rsid w:val="00503705"/>
    <w:rsid w:val="00516811"/>
    <w:rsid w:val="00522874"/>
    <w:rsid w:val="005229ED"/>
    <w:rsid w:val="00525B19"/>
    <w:rsid w:val="00535413"/>
    <w:rsid w:val="005410AF"/>
    <w:rsid w:val="00541749"/>
    <w:rsid w:val="0056223F"/>
    <w:rsid w:val="0056356C"/>
    <w:rsid w:val="0056444D"/>
    <w:rsid w:val="00573F01"/>
    <w:rsid w:val="00594F94"/>
    <w:rsid w:val="005A1902"/>
    <w:rsid w:val="005C4123"/>
    <w:rsid w:val="005D54FA"/>
    <w:rsid w:val="005E1B82"/>
    <w:rsid w:val="005F1223"/>
    <w:rsid w:val="0060083B"/>
    <w:rsid w:val="00606B21"/>
    <w:rsid w:val="006111F2"/>
    <w:rsid w:val="00625F98"/>
    <w:rsid w:val="00627AFD"/>
    <w:rsid w:val="006367E7"/>
    <w:rsid w:val="006461DB"/>
    <w:rsid w:val="00661A3D"/>
    <w:rsid w:val="006723CD"/>
    <w:rsid w:val="00691228"/>
    <w:rsid w:val="00696C51"/>
    <w:rsid w:val="006D23B3"/>
    <w:rsid w:val="006E0640"/>
    <w:rsid w:val="006E2D91"/>
    <w:rsid w:val="00731E8D"/>
    <w:rsid w:val="00732EA1"/>
    <w:rsid w:val="0073348A"/>
    <w:rsid w:val="00735A6A"/>
    <w:rsid w:val="00740A9D"/>
    <w:rsid w:val="00761813"/>
    <w:rsid w:val="00770A37"/>
    <w:rsid w:val="00776AC2"/>
    <w:rsid w:val="00787C94"/>
    <w:rsid w:val="00797404"/>
    <w:rsid w:val="007A581E"/>
    <w:rsid w:val="007B6CF7"/>
    <w:rsid w:val="007E43F0"/>
    <w:rsid w:val="007F1B56"/>
    <w:rsid w:val="007F2625"/>
    <w:rsid w:val="00806DF8"/>
    <w:rsid w:val="008163FC"/>
    <w:rsid w:val="008355A8"/>
    <w:rsid w:val="0083606F"/>
    <w:rsid w:val="0086299D"/>
    <w:rsid w:val="00865335"/>
    <w:rsid w:val="008664D9"/>
    <w:rsid w:val="00874540"/>
    <w:rsid w:val="00890B4F"/>
    <w:rsid w:val="008A52A1"/>
    <w:rsid w:val="008B5C79"/>
    <w:rsid w:val="008D32FD"/>
    <w:rsid w:val="008E7CE9"/>
    <w:rsid w:val="00900511"/>
    <w:rsid w:val="009066EA"/>
    <w:rsid w:val="009351C4"/>
    <w:rsid w:val="00942527"/>
    <w:rsid w:val="00956F9B"/>
    <w:rsid w:val="00961168"/>
    <w:rsid w:val="0096333E"/>
    <w:rsid w:val="00964DB3"/>
    <w:rsid w:val="00994B26"/>
    <w:rsid w:val="009A1DB7"/>
    <w:rsid w:val="009A23AC"/>
    <w:rsid w:val="009A6DC6"/>
    <w:rsid w:val="009B1C4E"/>
    <w:rsid w:val="009B7F88"/>
    <w:rsid w:val="009D3B92"/>
    <w:rsid w:val="009D46BA"/>
    <w:rsid w:val="009F1638"/>
    <w:rsid w:val="00A14DD7"/>
    <w:rsid w:val="00A336E9"/>
    <w:rsid w:val="00A35DF3"/>
    <w:rsid w:val="00A630D7"/>
    <w:rsid w:val="00A73F29"/>
    <w:rsid w:val="00A763C3"/>
    <w:rsid w:val="00A8080D"/>
    <w:rsid w:val="00A9079C"/>
    <w:rsid w:val="00A95785"/>
    <w:rsid w:val="00AA034C"/>
    <w:rsid w:val="00AD0109"/>
    <w:rsid w:val="00AE539F"/>
    <w:rsid w:val="00B04075"/>
    <w:rsid w:val="00B32EB8"/>
    <w:rsid w:val="00B3322A"/>
    <w:rsid w:val="00B33EFF"/>
    <w:rsid w:val="00B33F4E"/>
    <w:rsid w:val="00B344AC"/>
    <w:rsid w:val="00B52C1C"/>
    <w:rsid w:val="00B661C9"/>
    <w:rsid w:val="00B70317"/>
    <w:rsid w:val="00B72D94"/>
    <w:rsid w:val="00B74C4A"/>
    <w:rsid w:val="00BA77E5"/>
    <w:rsid w:val="00BF111C"/>
    <w:rsid w:val="00BF3E1F"/>
    <w:rsid w:val="00C033B5"/>
    <w:rsid w:val="00C05A61"/>
    <w:rsid w:val="00C36CF9"/>
    <w:rsid w:val="00C37DDC"/>
    <w:rsid w:val="00C43047"/>
    <w:rsid w:val="00C53398"/>
    <w:rsid w:val="00C57405"/>
    <w:rsid w:val="00C6387C"/>
    <w:rsid w:val="00C645CE"/>
    <w:rsid w:val="00C64E7E"/>
    <w:rsid w:val="00C67F71"/>
    <w:rsid w:val="00C73B11"/>
    <w:rsid w:val="00C74F82"/>
    <w:rsid w:val="00CA2C45"/>
    <w:rsid w:val="00CC05A9"/>
    <w:rsid w:val="00CC2AB1"/>
    <w:rsid w:val="00CD3343"/>
    <w:rsid w:val="00CE6C67"/>
    <w:rsid w:val="00CF02ED"/>
    <w:rsid w:val="00D163B5"/>
    <w:rsid w:val="00D31654"/>
    <w:rsid w:val="00D326A4"/>
    <w:rsid w:val="00D50E35"/>
    <w:rsid w:val="00D646C5"/>
    <w:rsid w:val="00D703D3"/>
    <w:rsid w:val="00D779AB"/>
    <w:rsid w:val="00D8322B"/>
    <w:rsid w:val="00D90A61"/>
    <w:rsid w:val="00DB35AC"/>
    <w:rsid w:val="00DC73FE"/>
    <w:rsid w:val="00DE11B9"/>
    <w:rsid w:val="00E04A02"/>
    <w:rsid w:val="00E30038"/>
    <w:rsid w:val="00E451C4"/>
    <w:rsid w:val="00E45EF8"/>
    <w:rsid w:val="00E5271E"/>
    <w:rsid w:val="00E52881"/>
    <w:rsid w:val="00E567EF"/>
    <w:rsid w:val="00E6219A"/>
    <w:rsid w:val="00E62460"/>
    <w:rsid w:val="00E70394"/>
    <w:rsid w:val="00E76CEC"/>
    <w:rsid w:val="00E8481F"/>
    <w:rsid w:val="00E857CC"/>
    <w:rsid w:val="00E94CC0"/>
    <w:rsid w:val="00EB453B"/>
    <w:rsid w:val="00EB52AE"/>
    <w:rsid w:val="00EB7491"/>
    <w:rsid w:val="00EC26ED"/>
    <w:rsid w:val="00EE2376"/>
    <w:rsid w:val="00F01ACC"/>
    <w:rsid w:val="00F2018A"/>
    <w:rsid w:val="00F36329"/>
    <w:rsid w:val="00F56C75"/>
    <w:rsid w:val="00F57961"/>
    <w:rsid w:val="00F602D5"/>
    <w:rsid w:val="00F620B7"/>
    <w:rsid w:val="00F8351F"/>
    <w:rsid w:val="00FA6ED9"/>
    <w:rsid w:val="00FB66DA"/>
    <w:rsid w:val="00FD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34C"/>
    <w:pPr>
      <w:autoSpaceDE w:val="0"/>
      <w:autoSpaceDN w:val="0"/>
      <w:adjustRightInd w:val="0"/>
      <w:spacing w:after="0" w:line="240" w:lineRule="auto"/>
    </w:pPr>
    <w:rPr>
      <w:rFonts w:ascii="Miso" w:hAnsi="Miso" w:cs="Miso"/>
      <w:color w:val="000000"/>
      <w:sz w:val="24"/>
      <w:szCs w:val="24"/>
    </w:rPr>
  </w:style>
  <w:style w:type="character" w:customStyle="1" w:styleId="A1">
    <w:name w:val="A1"/>
    <w:uiPriority w:val="99"/>
    <w:rsid w:val="00AA034C"/>
    <w:rPr>
      <w:rFonts w:cs="Miso"/>
      <w:b/>
      <w:bCs/>
      <w:color w:val="000000"/>
      <w:sz w:val="64"/>
      <w:szCs w:val="64"/>
    </w:rPr>
  </w:style>
  <w:style w:type="paragraph" w:customStyle="1" w:styleId="Pa1">
    <w:name w:val="Pa1"/>
    <w:basedOn w:val="Default"/>
    <w:next w:val="Default"/>
    <w:uiPriority w:val="99"/>
    <w:rsid w:val="00AA034C"/>
    <w:pPr>
      <w:spacing w:line="241" w:lineRule="atLeast"/>
    </w:pPr>
    <w:rPr>
      <w:rFonts w:cstheme="minorBidi"/>
      <w:color w:val="auto"/>
    </w:rPr>
  </w:style>
  <w:style w:type="paragraph" w:customStyle="1" w:styleId="Pa6">
    <w:name w:val="Pa6"/>
    <w:basedOn w:val="Default"/>
    <w:next w:val="Default"/>
    <w:uiPriority w:val="99"/>
    <w:rsid w:val="00AA034C"/>
    <w:pPr>
      <w:spacing w:line="181" w:lineRule="atLeast"/>
    </w:pPr>
    <w:rPr>
      <w:rFonts w:cstheme="minorBidi"/>
      <w:color w:val="auto"/>
    </w:rPr>
  </w:style>
  <w:style w:type="character" w:customStyle="1" w:styleId="A3">
    <w:name w:val="A3"/>
    <w:uiPriority w:val="99"/>
    <w:rsid w:val="00AA034C"/>
    <w:rPr>
      <w:rFonts w:ascii="Aller Light" w:hAnsi="Aller Light" w:cs="Aller Light"/>
      <w:color w:val="000000"/>
      <w:sz w:val="17"/>
      <w:szCs w:val="17"/>
    </w:rPr>
  </w:style>
  <w:style w:type="paragraph" w:customStyle="1" w:styleId="Pa9">
    <w:name w:val="Pa9"/>
    <w:basedOn w:val="Default"/>
    <w:next w:val="Default"/>
    <w:uiPriority w:val="99"/>
    <w:rsid w:val="00AA034C"/>
    <w:pPr>
      <w:spacing w:line="181" w:lineRule="atLeast"/>
    </w:pPr>
    <w:rPr>
      <w:rFonts w:cstheme="minorBidi"/>
      <w:color w:val="auto"/>
    </w:rPr>
  </w:style>
  <w:style w:type="character" w:customStyle="1" w:styleId="A9">
    <w:name w:val="A9"/>
    <w:uiPriority w:val="99"/>
    <w:rsid w:val="00AA034C"/>
    <w:rPr>
      <w:rFonts w:ascii="Aller Light" w:hAnsi="Aller Light" w:cs="Aller Ligh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34C"/>
    <w:pPr>
      <w:autoSpaceDE w:val="0"/>
      <w:autoSpaceDN w:val="0"/>
      <w:adjustRightInd w:val="0"/>
      <w:spacing w:after="0" w:line="240" w:lineRule="auto"/>
    </w:pPr>
    <w:rPr>
      <w:rFonts w:ascii="Miso" w:hAnsi="Miso" w:cs="Miso"/>
      <w:color w:val="000000"/>
      <w:sz w:val="24"/>
      <w:szCs w:val="24"/>
    </w:rPr>
  </w:style>
  <w:style w:type="character" w:customStyle="1" w:styleId="A1">
    <w:name w:val="A1"/>
    <w:uiPriority w:val="99"/>
    <w:rsid w:val="00AA034C"/>
    <w:rPr>
      <w:rFonts w:cs="Miso"/>
      <w:b/>
      <w:bCs/>
      <w:color w:val="000000"/>
      <w:sz w:val="64"/>
      <w:szCs w:val="64"/>
    </w:rPr>
  </w:style>
  <w:style w:type="paragraph" w:customStyle="1" w:styleId="Pa1">
    <w:name w:val="Pa1"/>
    <w:basedOn w:val="Default"/>
    <w:next w:val="Default"/>
    <w:uiPriority w:val="99"/>
    <w:rsid w:val="00AA034C"/>
    <w:pPr>
      <w:spacing w:line="241" w:lineRule="atLeast"/>
    </w:pPr>
    <w:rPr>
      <w:rFonts w:cstheme="minorBidi"/>
      <w:color w:val="auto"/>
    </w:rPr>
  </w:style>
  <w:style w:type="paragraph" w:customStyle="1" w:styleId="Pa6">
    <w:name w:val="Pa6"/>
    <w:basedOn w:val="Default"/>
    <w:next w:val="Default"/>
    <w:uiPriority w:val="99"/>
    <w:rsid w:val="00AA034C"/>
    <w:pPr>
      <w:spacing w:line="181" w:lineRule="atLeast"/>
    </w:pPr>
    <w:rPr>
      <w:rFonts w:cstheme="minorBidi"/>
      <w:color w:val="auto"/>
    </w:rPr>
  </w:style>
  <w:style w:type="character" w:customStyle="1" w:styleId="A3">
    <w:name w:val="A3"/>
    <w:uiPriority w:val="99"/>
    <w:rsid w:val="00AA034C"/>
    <w:rPr>
      <w:rFonts w:ascii="Aller Light" w:hAnsi="Aller Light" w:cs="Aller Light"/>
      <w:color w:val="000000"/>
      <w:sz w:val="17"/>
      <w:szCs w:val="17"/>
    </w:rPr>
  </w:style>
  <w:style w:type="paragraph" w:customStyle="1" w:styleId="Pa9">
    <w:name w:val="Pa9"/>
    <w:basedOn w:val="Default"/>
    <w:next w:val="Default"/>
    <w:uiPriority w:val="99"/>
    <w:rsid w:val="00AA034C"/>
    <w:pPr>
      <w:spacing w:line="181" w:lineRule="atLeast"/>
    </w:pPr>
    <w:rPr>
      <w:rFonts w:cstheme="minorBidi"/>
      <w:color w:val="auto"/>
    </w:rPr>
  </w:style>
  <w:style w:type="character" w:customStyle="1" w:styleId="A9">
    <w:name w:val="A9"/>
    <w:uiPriority w:val="99"/>
    <w:rsid w:val="00AA034C"/>
    <w:rPr>
      <w:rFonts w:ascii="Aller Light" w:hAnsi="Aller Light" w:cs="Aller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9843">
      <w:bodyDiv w:val="1"/>
      <w:marLeft w:val="0"/>
      <w:marRight w:val="0"/>
      <w:marTop w:val="0"/>
      <w:marBottom w:val="0"/>
      <w:divBdr>
        <w:top w:val="none" w:sz="0" w:space="0" w:color="auto"/>
        <w:left w:val="none" w:sz="0" w:space="0" w:color="auto"/>
        <w:bottom w:val="none" w:sz="0" w:space="0" w:color="auto"/>
        <w:right w:val="none" w:sz="0" w:space="0" w:color="auto"/>
      </w:divBdr>
      <w:divsChild>
        <w:div w:id="478769209">
          <w:marLeft w:val="0"/>
          <w:marRight w:val="0"/>
          <w:marTop w:val="0"/>
          <w:marBottom w:val="0"/>
          <w:divBdr>
            <w:top w:val="none" w:sz="0" w:space="0" w:color="auto"/>
            <w:left w:val="none" w:sz="0" w:space="0" w:color="auto"/>
            <w:bottom w:val="none" w:sz="0" w:space="0" w:color="auto"/>
            <w:right w:val="none" w:sz="0" w:space="0" w:color="auto"/>
          </w:divBdr>
          <w:divsChild>
            <w:div w:id="1017005895">
              <w:marLeft w:val="0"/>
              <w:marRight w:val="0"/>
              <w:marTop w:val="0"/>
              <w:marBottom w:val="0"/>
              <w:divBdr>
                <w:top w:val="none" w:sz="0" w:space="0" w:color="auto"/>
                <w:left w:val="none" w:sz="0" w:space="0" w:color="auto"/>
                <w:bottom w:val="none" w:sz="0" w:space="0" w:color="auto"/>
                <w:right w:val="none" w:sz="0" w:space="0" w:color="auto"/>
              </w:divBdr>
              <w:divsChild>
                <w:div w:id="1335498718">
                  <w:marLeft w:val="0"/>
                  <w:marRight w:val="0"/>
                  <w:marTop w:val="0"/>
                  <w:marBottom w:val="0"/>
                  <w:divBdr>
                    <w:top w:val="none" w:sz="0" w:space="0" w:color="auto"/>
                    <w:left w:val="none" w:sz="0" w:space="0" w:color="auto"/>
                    <w:bottom w:val="none" w:sz="0" w:space="0" w:color="auto"/>
                    <w:right w:val="none" w:sz="0" w:space="0" w:color="auto"/>
                  </w:divBdr>
                  <w:divsChild>
                    <w:div w:id="1695693310">
                      <w:marLeft w:val="0"/>
                      <w:marRight w:val="0"/>
                      <w:marTop w:val="0"/>
                      <w:marBottom w:val="0"/>
                      <w:divBdr>
                        <w:top w:val="none" w:sz="0" w:space="0" w:color="auto"/>
                        <w:left w:val="none" w:sz="0" w:space="0" w:color="auto"/>
                        <w:bottom w:val="none" w:sz="0" w:space="0" w:color="auto"/>
                        <w:right w:val="none" w:sz="0" w:space="0" w:color="auto"/>
                      </w:divBdr>
                      <w:divsChild>
                        <w:div w:id="1023635099">
                          <w:marLeft w:val="0"/>
                          <w:marRight w:val="0"/>
                          <w:marTop w:val="0"/>
                          <w:marBottom w:val="0"/>
                          <w:divBdr>
                            <w:top w:val="none" w:sz="0" w:space="0" w:color="auto"/>
                            <w:left w:val="none" w:sz="0" w:space="0" w:color="auto"/>
                            <w:bottom w:val="none" w:sz="0" w:space="0" w:color="auto"/>
                            <w:right w:val="none" w:sz="0" w:space="0" w:color="auto"/>
                          </w:divBdr>
                          <w:divsChild>
                            <w:div w:id="417365469">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2015-05-06T11:46:00Z</dcterms:created>
  <dcterms:modified xsi:type="dcterms:W3CDTF">2015-11-15T15:03:00Z</dcterms:modified>
</cp:coreProperties>
</file>